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A0297DB2">
      <w:pPr>
        <w:pStyle w:val="style0"/>
        <w:bidi/>
        <w:spacing w:after="120"/>
        <w:jc w:val="center"/>
        <w:rPr>
          <w:rFonts w:ascii="Andalus" w:cs="Andalus" w:hAnsi="Andalus"/>
          <w:b/>
          <w:bCs/>
          <w:sz w:val="72"/>
          <w:szCs w:val="72"/>
          <w:rtl/>
          <w:lang w:bidi="ar-EG"/>
        </w:rPr>
      </w:pPr>
      <w:r>
        <w:rPr>
          <w:rFonts w:ascii="Andalus" w:cs="Andalus" w:hAnsi="Andalus"/>
          <w:b/>
          <w:bCs/>
          <w:sz w:val="72"/>
          <w:szCs w:val="72"/>
          <w:rtl/>
          <w:lang w:bidi="ar-EG"/>
        </w:rPr>
        <w:t>السيرة الذاتية</w:t>
      </w:r>
    </w:p>
    <w:p w14:paraId="2BF81877">
      <w:pPr>
        <w:pStyle w:val="style0"/>
        <w:bidi/>
        <w:spacing w:after="0" w:lineRule="auto" w:line="360"/>
        <w:rPr>
          <w:rFonts w:ascii="Times New Roman" w:cs="Times New Roman" w:hAnsi="Times New Roman"/>
          <w:sz w:val="36"/>
          <w:szCs w:val="36"/>
          <w:rtl/>
          <w:lang w:bidi="ar-EG"/>
        </w:rPr>
      </w:pPr>
      <w:r>
        <w:rPr>
          <w:rFonts w:ascii="Times New Roman" w:cs="Times New Roman" w:hAnsi="Times New Roman"/>
          <w:b/>
          <w:bCs/>
          <w:sz w:val="36"/>
          <w:szCs w:val="36"/>
          <w:u w:val="single"/>
          <w:rtl/>
          <w:lang w:bidi="ar-EG"/>
        </w:rPr>
        <w:t>الاسم:</w:t>
      </w:r>
      <w:r>
        <w:rPr>
          <w:rFonts w:ascii="Times New Roman" w:cs="Times New Roman" w:hAnsi="Times New Roman"/>
          <w:sz w:val="36"/>
          <w:szCs w:val="36"/>
          <w:rtl/>
          <w:lang w:bidi="ar-EG"/>
        </w:rPr>
        <w:t xml:space="preserve"> </w:t>
      </w:r>
      <w:r>
        <w:rPr>
          <w:rFonts w:ascii="Times New Roman" w:cs="Times New Roman" w:hAnsi="Times New Roman" w:hint="cs"/>
          <w:sz w:val="36"/>
          <w:szCs w:val="36"/>
          <w:rtl/>
          <w:lang w:bidi="ar-DZ"/>
        </w:rPr>
        <w:t>ميرفت ابوالحمد علي منوفي</w:t>
      </w:r>
    </w:p>
    <w:p w14:paraId="CD68DD18">
      <w:pPr>
        <w:pStyle w:val="style0"/>
        <w:bidi/>
        <w:spacing w:after="0" w:lineRule="auto" w:line="360"/>
        <w:rPr>
          <w:rFonts w:ascii="Times New Roman" w:cs="Times New Roman" w:hAnsi="Times New Roman"/>
          <w:sz w:val="36"/>
          <w:szCs w:val="36"/>
          <w:rtl/>
          <w:lang w:bidi="ar-EG"/>
        </w:rPr>
      </w:pPr>
      <w:r>
        <w:rPr>
          <w:rFonts w:ascii="Times New Roman" w:cs="Times New Roman" w:hAnsi="Times New Roman"/>
          <w:b/>
          <w:bCs/>
          <w:sz w:val="36"/>
          <w:szCs w:val="36"/>
          <w:u w:val="single"/>
          <w:rtl/>
          <w:lang w:bidi="ar-EG"/>
        </w:rPr>
        <w:t>تاريخ الميلاد</w:t>
      </w:r>
      <w:r>
        <w:rPr>
          <w:rFonts w:ascii="Times New Roman" w:cs="Times New Roman" w:hAnsi="Times New Roman"/>
          <w:b/>
          <w:bCs/>
          <w:sz w:val="36"/>
          <w:szCs w:val="36"/>
          <w:u w:val="single"/>
          <w:rtl/>
          <w:lang w:val="en-US" w:bidi="ar-EG"/>
        </w:rPr>
        <w:t>:</w:t>
      </w:r>
      <w:r>
        <w:rPr>
          <w:rFonts w:ascii="Times New Roman" w:cs="Times New Roman" w:hAnsi="Times New Roman"/>
          <w:b/>
          <w:bCs/>
          <w:sz w:val="36"/>
          <w:szCs w:val="36"/>
          <w:u w:val="single"/>
          <w:lang w:val="en-US" w:bidi="ar-EG"/>
        </w:rPr>
        <w:t xml:space="preserve">1/9/1996 </w:t>
      </w:r>
    </w:p>
    <w:p w14:paraId="D6D00C88">
      <w:pPr>
        <w:pStyle w:val="style0"/>
        <w:bidi/>
        <w:spacing w:after="0" w:lineRule="auto" w:line="360"/>
        <w:rPr>
          <w:rFonts w:ascii="Times New Roman" w:cs="Times New Roman" w:hAnsi="Times New Roman"/>
          <w:sz w:val="36"/>
          <w:szCs w:val="36"/>
          <w:rtl/>
          <w:lang w:bidi="ar-EG"/>
        </w:rPr>
      </w:pPr>
      <w:r>
        <w:rPr>
          <w:rFonts w:ascii="Times New Roman" w:cs="Times New Roman" w:hAnsi="Times New Roman"/>
          <w:b/>
          <w:bCs/>
          <w:sz w:val="36"/>
          <w:szCs w:val="36"/>
          <w:u w:val="single"/>
          <w:rtl/>
          <w:lang w:bidi="ar-EG"/>
        </w:rPr>
        <w:t>محل الاقامة:</w:t>
      </w:r>
      <w:r>
        <w:rPr>
          <w:rFonts w:ascii="Times New Roman" w:cs="Times New Roman" w:hAnsi="Times New Roman"/>
          <w:sz w:val="36"/>
          <w:szCs w:val="36"/>
          <w:rtl/>
          <w:lang w:bidi="ar-EG"/>
        </w:rPr>
        <w:t xml:space="preserve"> مصر- </w:t>
      </w:r>
      <w:r>
        <w:rPr>
          <w:rFonts w:ascii="Times New Roman" w:cs="Times New Roman" w:hAnsi="Times New Roman" w:hint="cs"/>
          <w:sz w:val="36"/>
          <w:szCs w:val="36"/>
          <w:rtl/>
          <w:lang w:bidi="ar-DZ"/>
        </w:rPr>
        <w:t xml:space="preserve">محافظة قنا </w:t>
      </w:r>
      <w:r>
        <w:rPr>
          <w:rFonts w:ascii="Times New Roman" w:cs="Times New Roman" w:hAnsi="Times New Roman" w:hint="default"/>
          <w:sz w:val="36"/>
          <w:szCs w:val="36"/>
          <w:rtl/>
          <w:lang w:val="en-US" w:bidi="ar-DZ"/>
        </w:rPr>
        <w:t>-</w:t>
      </w:r>
      <w:r>
        <w:rPr>
          <w:rFonts w:ascii="Times New Roman" w:cs="Times New Roman" w:hAnsi="Times New Roman" w:hint="cs"/>
          <w:sz w:val="36"/>
          <w:szCs w:val="36"/>
          <w:rtl/>
          <w:lang w:val="en-US" w:bidi="ar-DZ"/>
        </w:rPr>
        <w:t>عزبة خليفة</w:t>
      </w:r>
    </w:p>
    <w:p w14:paraId="AD6E55AE">
      <w:pPr>
        <w:pStyle w:val="style0"/>
        <w:bidi/>
        <w:spacing w:after="0" w:lineRule="auto" w:line="360"/>
        <w:rPr>
          <w:rFonts w:ascii="Times New Roman" w:cs="Times New Roman" w:hAnsi="Times New Roman"/>
          <w:sz w:val="36"/>
          <w:szCs w:val="36"/>
          <w:rtl/>
          <w:lang w:bidi="ar-EG"/>
        </w:rPr>
      </w:pPr>
      <w:r>
        <w:rPr>
          <w:rFonts w:ascii="Times New Roman" w:cs="Times New Roman" w:hAnsi="Times New Roman"/>
          <w:b/>
          <w:bCs/>
          <w:sz w:val="36"/>
          <w:szCs w:val="36"/>
          <w:u w:val="single"/>
          <w:rtl/>
          <w:lang w:bidi="ar-EG"/>
        </w:rPr>
        <w:t>الحالة الاجتماعية:</w:t>
      </w:r>
      <w:r>
        <w:rPr>
          <w:rFonts w:ascii="Times New Roman" w:cs="Times New Roman" w:hAnsi="Times New Roman"/>
          <w:sz w:val="36"/>
          <w:szCs w:val="36"/>
          <w:rtl/>
          <w:lang w:bidi="ar-EG"/>
        </w:rPr>
        <w:t xml:space="preserve"> </w:t>
      </w:r>
      <w:r>
        <w:rPr>
          <w:rFonts w:ascii="Times New Roman" w:cs="Times New Roman" w:hAnsi="Times New Roman" w:hint="cs"/>
          <w:sz w:val="36"/>
          <w:szCs w:val="36"/>
          <w:rtl/>
          <w:lang w:bidi="ar-DZ"/>
        </w:rPr>
        <w:t>متزوجة</w:t>
      </w:r>
      <w:r>
        <w:rPr>
          <w:rFonts w:ascii="Times New Roman" w:cs="Times New Roman" w:hAnsi="Times New Roman"/>
          <w:sz w:val="36"/>
          <w:szCs w:val="36"/>
          <w:lang w:bidi="ar-EG"/>
        </w:rPr>
        <w:t xml:space="preserve"> </w:t>
      </w:r>
    </w:p>
    <w:p w14:paraId="E5A1F9C7">
      <w:pPr>
        <w:pStyle w:val="style0"/>
        <w:bidi/>
        <w:spacing w:after="0" w:lineRule="auto" w:line="360"/>
        <w:rPr>
          <w:rFonts w:ascii="Times New Roman" w:cs="Times New Roman" w:hAnsi="Times New Roman"/>
          <w:sz w:val="36"/>
          <w:szCs w:val="36"/>
          <w:rtl/>
          <w:lang w:bidi="ar-EG"/>
        </w:rPr>
      </w:pPr>
      <w:r>
        <w:rPr>
          <w:rFonts w:ascii="Times New Roman" w:cs="Times New Roman" w:hAnsi="Times New Roman"/>
          <w:b/>
          <w:bCs/>
          <w:sz w:val="36"/>
          <w:szCs w:val="36"/>
          <w:rtl/>
          <w:lang w:bidi="ar-EG"/>
        </w:rPr>
        <w:t>التليفون</w:t>
      </w:r>
      <w:r>
        <w:rPr>
          <w:rFonts w:ascii="Times New Roman" w:cs="Times New Roman" w:hAnsi="Times New Roman"/>
          <w:b/>
          <w:bCs/>
          <w:sz w:val="36"/>
          <w:szCs w:val="36"/>
          <w:rtl/>
          <w:lang w:val="en-US" w:bidi="ar-EG"/>
        </w:rPr>
        <w:t>:</w:t>
      </w:r>
      <w:r>
        <w:rPr>
          <w:rFonts w:ascii="Times New Roman" w:cs="Times New Roman" w:hAnsi="Times New Roman"/>
          <w:b/>
          <w:bCs/>
          <w:sz w:val="36"/>
          <w:szCs w:val="36"/>
          <w:lang w:bidi="ar-EG"/>
        </w:rPr>
        <w:t>0</w:t>
      </w:r>
      <w:r>
        <w:rPr>
          <w:rFonts w:ascii="Times New Roman" w:cs="Times New Roman" w:hAnsi="Times New Roman"/>
          <w:b/>
          <w:bCs/>
          <w:sz w:val="36"/>
          <w:szCs w:val="36"/>
          <w:lang w:val="en-US" w:bidi="ar-EG"/>
        </w:rPr>
        <w:t>1066097052</w:t>
      </w:r>
    </w:p>
    <w:p w14:paraId="D5381DFB">
      <w:pPr>
        <w:pStyle w:val="style0"/>
        <w:bidi/>
        <w:spacing w:after="0" w:lineRule="auto" w:line="360"/>
        <w:rPr>
          <w:sz w:val="36"/>
          <w:szCs w:val="36"/>
          <w:rtl/>
          <w:lang w:bidi="ar-EG"/>
        </w:rPr>
      </w:pPr>
      <w:r>
        <w:rPr>
          <w:rFonts w:ascii="Times New Roman" w:cs="Times New Roman" w:hAnsi="Times New Roman"/>
          <w:b/>
          <w:bCs/>
          <w:sz w:val="36"/>
          <w:szCs w:val="36"/>
          <w:u w:val="single"/>
          <w:rtl/>
          <w:lang w:bidi="ar-EG"/>
        </w:rPr>
        <w:t>البريد الالكتروني:</w:t>
      </w:r>
      <w:r>
        <w:rPr>
          <w:rFonts w:ascii="Times New Roman" w:cs="Times New Roman" w:hAnsi="Times New Roman"/>
          <w:b/>
          <w:bCs/>
          <w:sz w:val="36"/>
          <w:szCs w:val="36"/>
          <w:rtl/>
          <w:lang w:bidi="ar-EG"/>
        </w:rPr>
        <w:t xml:space="preserve"> </w:t>
      </w:r>
      <w:r>
        <w:rPr>
          <w:rFonts w:ascii="Times New Roman" w:cs="Times New Roman" w:hAnsi="Times New Roman"/>
          <w:b/>
          <w:bCs/>
          <w:sz w:val="36"/>
          <w:szCs w:val="36"/>
          <w:lang w:val="en-US" w:bidi="ar-EG"/>
        </w:rPr>
        <w:t>hamdymervat21</w:t>
      </w:r>
      <w:r>
        <w:rPr>
          <w:rFonts w:ascii="Times New Roman" w:cs="Times New Roman" w:hAnsi="Times New Roman"/>
          <w:b/>
          <w:bCs/>
          <w:sz w:val="36"/>
          <w:szCs w:val="36"/>
          <w:lang w:bidi="ar-EG"/>
        </w:rPr>
        <w:t>@gmail.com</w:t>
      </w:r>
    </w:p>
    <w:p w14:paraId="B6E3ED60">
      <w:pPr>
        <w:pStyle w:val="style0"/>
        <w:bidi/>
        <w:spacing w:after="0" w:lineRule="auto" w:line="360"/>
        <w:rPr>
          <w:b/>
          <w:bCs/>
          <w:sz w:val="36"/>
          <w:szCs w:val="36"/>
          <w:u w:val="single"/>
          <w:rtl/>
          <w:lang w:bidi="ar-EG"/>
        </w:rPr>
      </w:pPr>
      <w:r>
        <w:rPr>
          <w:b/>
          <w:bCs/>
          <w:sz w:val="36"/>
          <w:szCs w:val="36"/>
          <w:u w:val="single"/>
          <w:rtl/>
          <w:lang w:bidi="ar-EG"/>
        </w:rPr>
        <w:t>الشهادات العلمية:</w:t>
      </w:r>
    </w:p>
    <w:tbl>
      <w:tblPr>
        <w:bidiVisual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08"/>
        <w:gridCol w:w="3168"/>
      </w:tblGrid>
      <w:tr w14:paraId="4B2BFCE9">
        <w:trPr>
          <w:jc w:val="left"/>
        </w:trPr>
        <w:tc>
          <w:tcPr>
            <w:tcW w:w="6408" w:type="dxa"/>
            <w:tcBorders/>
          </w:tcPr>
          <w:p w14:paraId="562A5474">
            <w:pPr>
              <w:pStyle w:val="style4097"/>
              <w:numPr>
                <w:ilvl w:val="0"/>
                <w:numId w:val="1"/>
              </w:numPr>
              <w:bidi/>
              <w:rPr>
                <w:sz w:val="36"/>
                <w:szCs w:val="36"/>
                <w:rtl/>
                <w:lang w:bidi="ar-EG"/>
              </w:rPr>
            </w:pPr>
            <w:r>
              <w:rPr>
                <w:rFonts w:ascii="Times New Roman" w:cs="Times New Roman" w:hAnsi="Times New Roman"/>
                <w:sz w:val="32"/>
                <w:szCs w:val="32"/>
                <w:rtl/>
              </w:rPr>
              <w:t>بكالوريوس الطب والجراحة ــ كلية الطب ــ جامعة جنوب الوادي .</w:t>
            </w:r>
          </w:p>
        </w:tc>
        <w:tc>
          <w:tcPr>
            <w:tcW w:w="3168" w:type="dxa"/>
            <w:tcBorders/>
          </w:tcPr>
          <w:p w14:paraId="4EC06401">
            <w:pPr>
              <w:pStyle w:val="style0"/>
              <w:bidi/>
              <w:rPr>
                <w:rFonts w:ascii="Times New Roman" w:cs="Times New Roman" w:hAnsi="Times New Roman"/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ascii="Times New Roman" w:cs="Times New Roman" w:hAnsi="Times New Roman"/>
                <w:b/>
                <w:bCs/>
                <w:sz w:val="28"/>
                <w:szCs w:val="28"/>
                <w:lang w:bidi="ar-DZ"/>
              </w:rPr>
              <w:t>2020</w:t>
            </w:r>
          </w:p>
        </w:tc>
      </w:tr>
      <w:tr w14:paraId="28B25FDD">
        <w:tblPrEx/>
        <w:trPr>
          <w:jc w:val="left"/>
        </w:trPr>
        <w:tc>
          <w:tcPr>
            <w:tcW w:w="6408" w:type="dxa"/>
            <w:tcBorders/>
          </w:tcPr>
          <w:p w14:paraId="718C31C1">
            <w:pPr>
              <w:pStyle w:val="style4097"/>
              <w:numPr>
                <w:ilvl w:val="0"/>
                <w:numId w:val="1"/>
              </w:numPr>
              <w:bidi/>
              <w:rPr>
                <w:rFonts w:ascii="Times New Roman" w:cs="Times New Roman" w:hAnsi="Times New Roman"/>
                <w:sz w:val="32"/>
                <w:szCs w:val="32"/>
                <w:lang w:bidi="ar-EG"/>
              </w:rPr>
            </w:pPr>
            <w:r>
              <w:rPr>
                <w:rFonts w:ascii="Times New Roman" w:cs="Times New Roman" w:hAnsi="Times New Roman"/>
                <w:sz w:val="32"/>
                <w:szCs w:val="32"/>
                <w:rtl/>
                <w:lang w:bidi="ar-EG"/>
              </w:rPr>
              <w:t xml:space="preserve">جزء اول ماجستير </w:t>
            </w:r>
            <w:r>
              <w:rPr>
                <w:rFonts w:ascii="Times New Roman" w:cs="Times New Roman" w:hAnsi="Times New Roman" w:hint="cs"/>
                <w:sz w:val="32"/>
                <w:szCs w:val="32"/>
                <w:rtl/>
                <w:lang w:bidi="ar-DZ"/>
              </w:rPr>
              <w:t>تخدير وعناية مركزة</w:t>
            </w:r>
          </w:p>
          <w:p w14:paraId="61554EA7">
            <w:pPr>
              <w:pStyle w:val="style4097"/>
              <w:numPr>
                <w:ilvl w:val="0"/>
                <w:numId w:val="1"/>
              </w:numPr>
              <w:bidi/>
              <w:rPr>
                <w:rFonts w:ascii="Times New Roman" w:cs="Times New Roman" w:hAnsi="Times New Roman"/>
                <w:sz w:val="32"/>
                <w:szCs w:val="32"/>
                <w:rtl/>
                <w:lang w:bidi="ar-EG"/>
              </w:rPr>
            </w:pPr>
            <w:r>
              <w:rPr>
                <w:rFonts w:ascii="Times New Roman" w:cs="Times New Roman" w:hAnsi="Times New Roman"/>
                <w:sz w:val="32"/>
                <w:szCs w:val="32"/>
                <w:rtl/>
                <w:lang w:bidi="ar-EG"/>
              </w:rPr>
              <w:t xml:space="preserve">حزء ثانى ماجستير </w:t>
            </w:r>
            <w:r>
              <w:rPr>
                <w:rFonts w:ascii="Times New Roman" w:cs="Times New Roman" w:hAnsi="Times New Roman" w:hint="cs"/>
                <w:sz w:val="32"/>
                <w:szCs w:val="32"/>
                <w:rtl/>
                <w:lang w:bidi="ar-DZ"/>
              </w:rPr>
              <w:t xml:space="preserve">تخدير وعناية مركزة </w:t>
            </w:r>
          </w:p>
        </w:tc>
        <w:tc>
          <w:tcPr>
            <w:tcW w:w="3168" w:type="dxa"/>
            <w:tcBorders/>
          </w:tcPr>
          <w:p w14:paraId="5BF25CB1">
            <w:pPr>
              <w:pStyle w:val="style0"/>
              <w:bidi/>
              <w:rPr>
                <w:rFonts w:ascii="Times New Roman" w:cs="Times New Roman" w:hAnsi="Times New Roman"/>
                <w:b/>
                <w:bCs/>
                <w:sz w:val="28"/>
                <w:szCs w:val="28"/>
                <w:lang w:val="en-US" w:bidi="ar-EG"/>
              </w:rPr>
            </w:pPr>
            <w:r>
              <w:rPr>
                <w:rFonts w:ascii="Times New Roman" w:cs="Times New Roman" w:hAnsi="Times New Roman"/>
                <w:b/>
                <w:bCs/>
                <w:sz w:val="28"/>
                <w:szCs w:val="28"/>
                <w:lang w:bidi="ar-EG"/>
              </w:rPr>
              <w:t>202</w:t>
            </w:r>
            <w:r>
              <w:rPr>
                <w:rFonts w:ascii="Times New Roman" w:cs="Times New Roman" w:hAnsi="Times New Roman"/>
                <w:b/>
                <w:bCs/>
                <w:sz w:val="28"/>
                <w:szCs w:val="28"/>
                <w:lang w:val="en-US" w:bidi="ar-EG"/>
              </w:rPr>
              <w:t>3</w:t>
            </w:r>
          </w:p>
          <w:p w14:paraId="164D6732">
            <w:pPr>
              <w:pStyle w:val="style0"/>
              <w:bidi/>
              <w:rPr>
                <w:rFonts w:ascii="Times New Roman" w:cs="Times New Roman" w:hAnsi="Times New Roman"/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ascii="Times New Roman" w:cs="Times New Roman" w:hAnsi="Times New Roman"/>
                <w:b/>
                <w:bCs/>
                <w:sz w:val="28"/>
                <w:szCs w:val="28"/>
                <w:lang w:val="en-US" w:bidi="ar-EG"/>
              </w:rPr>
              <w:t>2026</w:t>
            </w:r>
          </w:p>
        </w:tc>
      </w:tr>
    </w:tbl>
    <w:p w14:paraId="E24E168A">
      <w:pPr>
        <w:pStyle w:val="style0"/>
        <w:bidi/>
        <w:spacing w:before="120"/>
        <w:rPr>
          <w:rFonts w:ascii="Times New Roman" w:cs="Times New Roman" w:hAnsi="Times New Roman"/>
          <w:b/>
          <w:bCs/>
          <w:sz w:val="36"/>
          <w:szCs w:val="36"/>
          <w:u w:val="single"/>
          <w:rtl/>
          <w:lang w:bidi="ar-EG"/>
        </w:rPr>
      </w:pPr>
      <w:r>
        <w:rPr>
          <w:rFonts w:ascii="Times New Roman" w:cs="Times New Roman" w:hAnsi="Times New Roman"/>
          <w:b/>
          <w:bCs/>
          <w:sz w:val="36"/>
          <w:szCs w:val="36"/>
          <w:u w:val="single"/>
          <w:rtl/>
          <w:lang w:bidi="ar-EG"/>
        </w:rPr>
        <w:t>خبرات العمل:</w:t>
      </w:r>
    </w:p>
    <w:tbl>
      <w:tblPr>
        <w:bidiVisual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08"/>
        <w:gridCol w:w="3168"/>
      </w:tblGrid>
      <w:tr w14:paraId="5771B051">
        <w:trPr>
          <w:jc w:val="left"/>
        </w:trPr>
        <w:tc>
          <w:tcPr>
            <w:tcW w:w="6408" w:type="dxa"/>
            <w:tcBorders/>
          </w:tcPr>
          <w:p w14:paraId="2F5DCC82">
            <w:pPr>
              <w:pStyle w:val="style4097"/>
              <w:numPr>
                <w:ilvl w:val="0"/>
                <w:numId w:val="2"/>
              </w:numPr>
              <w:bidi/>
              <w:rPr>
                <w:rFonts w:ascii="Times New Roman" w:cs="Times New Roman" w:hAnsi="Times New Roman"/>
                <w:b/>
                <w:bCs/>
                <w:sz w:val="32"/>
                <w:szCs w:val="32"/>
                <w:lang w:bidi="ar-EG"/>
              </w:rPr>
            </w:pPr>
            <w:r>
              <w:rPr>
                <w:rFonts w:ascii="Times New Roman" w:cs="Times New Roman" w:hAnsi="Times New Roman"/>
                <w:b/>
                <w:bCs/>
                <w:sz w:val="32"/>
                <w:szCs w:val="32"/>
                <w:rtl/>
              </w:rPr>
              <w:t>ممارس عام (طبيب امتياز)</w:t>
            </w:r>
          </w:p>
          <w:p w14:paraId="44409468">
            <w:pPr>
              <w:pStyle w:val="style4097"/>
              <w:bidi/>
              <w:rPr>
                <w:rFonts w:ascii="Times New Roman" w:cs="Times New Roman" w:hAnsi="Times New Roman"/>
                <w:sz w:val="32"/>
                <w:szCs w:val="32"/>
                <w:rtl/>
                <w:lang w:bidi="ar-EG"/>
              </w:rPr>
            </w:pPr>
            <w:r>
              <w:rPr>
                <w:rFonts w:ascii="Times New Roman" w:cs="Times New Roman" w:hAnsi="Times New Roman"/>
                <w:sz w:val="32"/>
                <w:szCs w:val="32"/>
                <w:rtl/>
              </w:rPr>
              <w:t xml:space="preserve"> بمستشفيات جامعة جنوب الوادي حيث قمت بإمضاء شهرين باطني وجراحة وأطفال ونساء وتوليد وشهرين استقبال طوارئ وتخدير وشهر جلديه وشهر جراحه مخ واعصاب</w:t>
            </w:r>
          </w:p>
        </w:tc>
        <w:tc>
          <w:tcPr>
            <w:tcW w:w="3168" w:type="dxa"/>
            <w:tcBorders/>
          </w:tcPr>
          <w:p w14:paraId="5434271A">
            <w:pPr>
              <w:pStyle w:val="style0"/>
              <w:bidi/>
              <w:rPr>
                <w:rFonts w:ascii="Times New Roman" w:cs="Times New Roman" w:hAnsi="Times New Roman"/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ascii="Times New Roman" w:cs="Times New Roman" w:hAnsi="Times New Roman"/>
                <w:b/>
                <w:bCs/>
                <w:sz w:val="28"/>
                <w:szCs w:val="28"/>
                <w:lang w:bidi="ar-DZ"/>
              </w:rPr>
              <w:t>2020-2021</w:t>
            </w:r>
          </w:p>
        </w:tc>
      </w:tr>
      <w:tr w14:paraId="8F90B039">
        <w:tblPrEx/>
        <w:trPr>
          <w:jc w:val="left"/>
        </w:trPr>
        <w:tc>
          <w:tcPr>
            <w:tcW w:w="6408" w:type="dxa"/>
            <w:tcBorders/>
          </w:tcPr>
          <w:p w14:paraId="6F44E916">
            <w:pPr>
              <w:pStyle w:val="style4097"/>
              <w:numPr>
                <w:ilvl w:val="0"/>
                <w:numId w:val="2"/>
              </w:numPr>
              <w:bidi/>
              <w:rPr>
                <w:rFonts w:ascii="Times New Roman" w:cs="Times New Roman" w:hAnsi="Times New Roman"/>
                <w:b/>
                <w:bCs/>
                <w:sz w:val="32"/>
                <w:szCs w:val="32"/>
                <w:rtl/>
              </w:rPr>
            </w:pPr>
            <w:r>
              <w:rPr>
                <w:rFonts w:ascii="Times New Roman" w:cs="Times New Roman" w:hAnsi="Times New Roman"/>
                <w:b/>
                <w:bCs/>
                <w:sz w:val="32"/>
                <w:szCs w:val="32"/>
                <w:rtl/>
              </w:rPr>
              <w:t xml:space="preserve">طبيب مقيم </w:t>
            </w:r>
          </w:p>
          <w:p w14:paraId="A467C30A">
            <w:pPr>
              <w:pStyle w:val="style4097"/>
              <w:bidi/>
              <w:rPr>
                <w:sz w:val="36"/>
                <w:szCs w:val="36"/>
                <w:rtl/>
                <w:lang w:bidi="ar-EG"/>
              </w:rPr>
            </w:pPr>
            <w:r>
              <w:rPr>
                <w:rFonts w:ascii="Times New Roman" w:cs="Times New Roman" w:hAnsi="Times New Roman"/>
                <w:sz w:val="32"/>
                <w:szCs w:val="32"/>
                <w:rtl/>
                <w:lang w:bidi="ar-DZ"/>
              </w:rPr>
              <w:t xml:space="preserve">١-بقسم </w:t>
            </w:r>
            <w:r>
              <w:rPr>
                <w:rFonts w:ascii="Times New Roman" w:cs="Times New Roman" w:hAnsi="Times New Roman" w:hint="cs"/>
                <w:sz w:val="32"/>
                <w:szCs w:val="32"/>
                <w:rtl/>
                <w:lang w:bidi="ar-DZ"/>
              </w:rPr>
              <w:t>تخدير وعناية مركزة</w:t>
            </w:r>
            <w:r>
              <w:rPr>
                <w:rFonts w:ascii="Times New Roman" w:cs="Times New Roman" w:hAnsi="Times New Roman"/>
                <w:sz w:val="32"/>
                <w:szCs w:val="32"/>
                <w:rtl/>
              </w:rPr>
              <w:t xml:space="preserve"> – مستشفيات قنا الجامعية –جامعة جنوب الوادي</w:t>
            </w:r>
            <w:r>
              <w:rPr>
                <w:sz w:val="36"/>
                <w:szCs w:val="36"/>
                <w:rtl/>
                <w:lang w:bidi="ar-DZ"/>
              </w:rPr>
              <w:t xml:space="preserve">. </w:t>
            </w:r>
          </w:p>
          <w:p w14:paraId="AD4BC7FF">
            <w:pPr>
              <w:pStyle w:val="style4097"/>
              <w:bidi/>
              <w:rPr>
                <w:sz w:val="36"/>
                <w:szCs w:val="36"/>
                <w:rtl/>
                <w:lang w:bidi="ar-EG"/>
              </w:rPr>
            </w:pPr>
            <w:r>
              <w:rPr>
                <w:sz w:val="36"/>
                <w:szCs w:val="36"/>
                <w:lang w:bidi="ar-EG"/>
              </w:rPr>
              <w:t xml:space="preserve">٢- بقسم </w:t>
            </w:r>
            <w:r>
              <w:rPr>
                <w:rFonts w:hint="cs"/>
                <w:sz w:val="36"/>
                <w:szCs w:val="36"/>
                <w:rtl/>
                <w:lang w:bidi="ar-DZ"/>
              </w:rPr>
              <w:t xml:space="preserve">تخدير وعناية مركزة </w:t>
            </w:r>
            <w:r>
              <w:rPr>
                <w:sz w:val="36"/>
                <w:szCs w:val="36"/>
                <w:lang w:bidi="ar-EG"/>
              </w:rPr>
              <w:t xml:space="preserve">بمستشفى </w:t>
            </w:r>
            <w:r>
              <w:rPr>
                <w:rFonts w:hint="cs"/>
                <w:sz w:val="36"/>
                <w:szCs w:val="36"/>
                <w:rtl/>
                <w:lang w:bidi="ar-DZ"/>
              </w:rPr>
              <w:t>ابوتشت مركزي</w:t>
            </w:r>
            <w:r>
              <w:rPr>
                <w:sz w:val="36"/>
                <w:szCs w:val="36"/>
                <w:lang w:bidi="ar-EG"/>
              </w:rPr>
              <w:t xml:space="preserve"> </w:t>
            </w:r>
          </w:p>
          <w:p w14:paraId="EEE12F37">
            <w:pPr>
              <w:pStyle w:val="style4097"/>
              <w:bidi/>
              <w:ind w:left="0" w:firstLine="0"/>
              <w:rPr>
                <w:sz w:val="36"/>
                <w:szCs w:val="36"/>
                <w:rtl/>
                <w:lang w:bidi="ar-EG"/>
              </w:rPr>
            </w:pPr>
          </w:p>
        </w:tc>
        <w:tc>
          <w:tcPr>
            <w:tcW w:w="3168" w:type="dxa"/>
            <w:tcBorders/>
          </w:tcPr>
          <w:p w14:paraId="47051650">
            <w:pPr>
              <w:pStyle w:val="style0"/>
              <w:bidi/>
              <w:rPr>
                <w:rFonts w:ascii="Times New Roman" w:cs="Times New Roman" w:hAnsi="Times New Roman"/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ascii="Times New Roman" w:cs="Times New Roman" w:hAnsi="Times New Roman"/>
                <w:b/>
                <w:bCs/>
                <w:sz w:val="28"/>
                <w:szCs w:val="28"/>
                <w:lang w:bidi="ar-EG"/>
              </w:rPr>
              <w:t>7/11/2022 - 30/9/2025</w:t>
            </w:r>
          </w:p>
          <w:p w14:paraId="ECEB28DD">
            <w:pPr>
              <w:pStyle w:val="style0"/>
              <w:bidi/>
              <w:rPr>
                <w:rFonts w:ascii="Times New Roman" w:cs="Times New Roman" w:hAnsi="Times New Roman"/>
                <w:b/>
                <w:bCs/>
                <w:sz w:val="28"/>
                <w:szCs w:val="28"/>
                <w:rtl/>
                <w:lang w:bidi="ar-EG"/>
              </w:rPr>
            </w:pPr>
          </w:p>
          <w:p w14:paraId="978C427E">
            <w:pPr>
              <w:pStyle w:val="style0"/>
              <w:bidi/>
              <w:rPr>
                <w:rFonts w:ascii="Times New Roman" w:cs="Times New Roman" w:hAnsi="Times New Roman"/>
                <w:b/>
                <w:bCs/>
                <w:sz w:val="28"/>
                <w:szCs w:val="28"/>
                <w:lang w:bidi="ar-EG"/>
              </w:rPr>
            </w:pPr>
          </w:p>
          <w:p w14:paraId="39788E74">
            <w:pPr>
              <w:pStyle w:val="style0"/>
              <w:bidi/>
              <w:rPr>
                <w:rFonts w:ascii="Times New Roman" w:cs="Times New Roman" w:hAnsi="Times New Roman"/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ascii="Times New Roman" w:cs="Times New Roman" w:hAnsi="Times New Roman"/>
                <w:b/>
                <w:bCs/>
                <w:sz w:val="28"/>
                <w:szCs w:val="28"/>
                <w:lang w:bidi="ar-EG"/>
              </w:rPr>
              <w:t xml:space="preserve">1/10/2025 - وحتى الآن </w:t>
            </w:r>
          </w:p>
        </w:tc>
      </w:tr>
      <w:tr w14:paraId="EB27ED24">
        <w:tblPrEx/>
        <w:trPr>
          <w:jc w:val="left"/>
        </w:trPr>
        <w:tc>
          <w:tcPr>
            <w:tcW w:w="6408" w:type="dxa"/>
            <w:tcBorders/>
          </w:tcPr>
          <w:p w14:paraId="84E5EC2D">
            <w:pPr>
              <w:pStyle w:val="style4097"/>
              <w:bidi/>
              <w:rPr>
                <w:rFonts w:ascii="Times New Roman" w:cs="Times New Roman" w:hAnsi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168" w:type="dxa"/>
            <w:tcBorders/>
          </w:tcPr>
          <w:p w14:paraId="5291FE65">
            <w:pPr>
              <w:pStyle w:val="style0"/>
              <w:bidi/>
              <w:rPr>
                <w:rFonts w:ascii="Times New Roman" w:cs="Times New Roman" w:hAnsi="Times New Roman"/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</w:tbl>
    <w:p w14:paraId="B051A893">
      <w:pPr>
        <w:pStyle w:val="style0"/>
        <w:bidi/>
        <w:spacing w:after="0" w:lineRule="auto" w:line="240"/>
        <w:rPr>
          <w:rFonts w:ascii="Times New Roman" w:cs="Times New Roman" w:hAnsi="Times New Roman"/>
          <w:b/>
          <w:bCs/>
          <w:sz w:val="36"/>
          <w:szCs w:val="36"/>
          <w:u w:val="single"/>
          <w:lang w:bidi="ar-EG"/>
        </w:rPr>
      </w:pPr>
    </w:p>
    <w:p w14:paraId="59F47BA6">
      <w:pPr>
        <w:pStyle w:val="style0"/>
        <w:bidi/>
        <w:rPr>
          <w:rFonts w:ascii="Times New Roman" w:cs="Times New Roman" w:hAnsi="Times New Roman"/>
          <w:b/>
          <w:bCs/>
          <w:sz w:val="36"/>
          <w:szCs w:val="36"/>
          <w:u w:val="single"/>
          <w:rtl/>
        </w:rPr>
      </w:pPr>
      <w:r>
        <w:rPr>
          <w:rFonts w:ascii="Times New Roman" w:cs="Times New Roman" w:hAnsi="Times New Roman"/>
          <w:b/>
          <w:bCs/>
          <w:sz w:val="36"/>
          <w:szCs w:val="36"/>
          <w:u w:val="single"/>
          <w:rtl/>
        </w:rPr>
        <w:t>الخبرات الطبية:</w:t>
      </w:r>
    </w:p>
    <w:p w14:paraId="B0EDB475">
      <w:pPr>
        <w:pStyle w:val="style4097"/>
        <w:numPr>
          <w:ilvl w:val="0"/>
          <w:numId w:val="3"/>
        </w:numPr>
        <w:bidi/>
        <w:rPr>
          <w:rFonts w:ascii="Times New Roman" w:cs="Times New Roman" w:hAnsi="Times New Roman"/>
          <w:sz w:val="32"/>
          <w:szCs w:val="32"/>
        </w:rPr>
      </w:pPr>
      <w:r>
        <w:rPr>
          <w:rFonts w:ascii="Times New Roman" w:cs="Times New Roman" w:hAnsi="Times New Roman"/>
          <w:sz w:val="32"/>
          <w:szCs w:val="32"/>
          <w:rtl/>
        </w:rPr>
        <w:t>المشاركة فى كافة عمليات الطوارئ والإسعافات بالمستشفيات الجامعية بقنا</w:t>
      </w:r>
    </w:p>
    <w:p w14:paraId="0090718B">
      <w:pPr>
        <w:pStyle w:val="style4097"/>
        <w:numPr>
          <w:ilvl w:val="0"/>
          <w:numId w:val="3"/>
        </w:numPr>
        <w:bidi/>
        <w:rPr>
          <w:rFonts w:ascii="Times New Roman" w:cs="Times New Roman" w:hAnsi="Times New Roman"/>
          <w:sz w:val="32"/>
          <w:szCs w:val="32"/>
        </w:rPr>
      </w:pPr>
      <w:r>
        <w:rPr>
          <w:rFonts w:ascii="Times New Roman" w:cs="Times New Roman" w:hAnsi="Times New Roman"/>
          <w:sz w:val="32"/>
          <w:szCs w:val="32"/>
          <w:rtl/>
        </w:rPr>
        <w:t xml:space="preserve">المشاركة فى إجراء كافة </w:t>
      </w:r>
      <w:r>
        <w:rPr>
          <w:rFonts w:ascii="Times New Roman" w:cs="Times New Roman" w:hAnsi="Times New Roman" w:hint="cs"/>
          <w:sz w:val="32"/>
          <w:szCs w:val="32"/>
          <w:rtl/>
          <w:lang w:bidi="ar-DZ"/>
        </w:rPr>
        <w:t>تخدير والعناية المركزة بمستشفي قنا الجامعي</w:t>
      </w:r>
    </w:p>
    <w:p w14:paraId="727C831A">
      <w:pPr>
        <w:pStyle w:val="style0"/>
        <w:bidi/>
        <w:spacing w:after="0" w:lineRule="auto" w:line="240"/>
        <w:rPr>
          <w:rFonts w:ascii="Times New Roman" w:cs="Times New Roman" w:hAnsi="Times New Roman"/>
          <w:b/>
          <w:bCs/>
          <w:sz w:val="36"/>
          <w:szCs w:val="36"/>
          <w:u w:val="single"/>
          <w:rtl/>
          <w:lang w:bidi="ar-EG"/>
        </w:rPr>
      </w:pPr>
      <w:r>
        <w:rPr>
          <w:rFonts w:ascii="Times New Roman" w:cs="Times New Roman" w:hAnsi="Times New Roman"/>
          <w:b/>
          <w:bCs/>
          <w:sz w:val="36"/>
          <w:szCs w:val="36"/>
          <w:u w:val="single"/>
          <w:rtl/>
          <w:lang w:bidi="ar-EG"/>
        </w:rPr>
        <w:t>المؤتمرات والندوات والأبحاث العملية والمنشورات:</w:t>
      </w:r>
    </w:p>
    <w:p w14:paraId="9B3D29E7">
      <w:pPr>
        <w:pStyle w:val="style4097"/>
        <w:numPr>
          <w:ilvl w:val="0"/>
          <w:numId w:val="3"/>
        </w:numPr>
        <w:bidi/>
        <w:rPr>
          <w:rFonts w:ascii="Times New Roman" w:cs="Times New Roman" w:hAnsi="Times New Roman"/>
          <w:sz w:val="32"/>
          <w:szCs w:val="32"/>
        </w:rPr>
      </w:pPr>
      <w:r>
        <w:rPr>
          <w:rFonts w:ascii="Times New Roman" w:cs="Times New Roman" w:hAnsi="Times New Roman"/>
          <w:sz w:val="32"/>
          <w:szCs w:val="32"/>
          <w:rtl/>
          <w:lang w:bidi="ar-EG"/>
        </w:rPr>
        <w:t>حضور كافة الحلقات العلمية وورش العمل ذات الصلة ب</w:t>
      </w:r>
      <w:r>
        <w:rPr>
          <w:rFonts w:ascii="Times New Roman" w:cs="Times New Roman" w:hAnsi="Times New Roman" w:hint="cs"/>
          <w:sz w:val="32"/>
          <w:szCs w:val="32"/>
          <w:rtl/>
          <w:lang w:bidi="ar-DZ"/>
        </w:rPr>
        <w:t xml:space="preserve">تخصص التخديو والعناية المركزة وعلاج الالام </w:t>
      </w:r>
      <w:r>
        <w:rPr>
          <w:rFonts w:ascii="Times New Roman" w:cs="Times New Roman" w:hAnsi="Times New Roman"/>
          <w:sz w:val="32"/>
          <w:szCs w:val="32"/>
          <w:rtl/>
          <w:lang w:bidi="ar-EG"/>
        </w:rPr>
        <w:t xml:space="preserve">المنعقدة بكلية الطب </w:t>
      </w:r>
      <w:r>
        <w:rPr>
          <w:rFonts w:ascii="Times New Roman" w:cs="Times New Roman" w:hAnsi="Times New Roman" w:hint="cs"/>
          <w:sz w:val="32"/>
          <w:szCs w:val="32"/>
          <w:rtl/>
          <w:lang w:bidi="ar-DZ"/>
        </w:rPr>
        <w:t>بقنا</w:t>
      </w:r>
    </w:p>
    <w:p w14:paraId="8D0ED8BC">
      <w:pPr>
        <w:pStyle w:val="style4097"/>
        <w:numPr>
          <w:ilvl w:val="0"/>
          <w:numId w:val="3"/>
        </w:numPr>
        <w:bidi/>
        <w:rPr>
          <w:rFonts w:ascii="Times New Roman" w:cs="Times New Roman" w:hAnsi="Times New Roman"/>
          <w:sz w:val="32"/>
          <w:szCs w:val="32"/>
        </w:rPr>
      </w:pPr>
    </w:p>
    <w:p w14:paraId="F1FCE470">
      <w:pPr>
        <w:pStyle w:val="style4097"/>
        <w:numPr>
          <w:ilvl w:val="0"/>
          <w:numId w:val="3"/>
        </w:numPr>
        <w:bidi/>
        <w:rPr>
          <w:rFonts w:ascii="Times New Roman" w:cs="Times New Roman" w:hAnsi="Times New Roman"/>
          <w:sz w:val="32"/>
          <w:szCs w:val="32"/>
        </w:rPr>
      </w:pPr>
      <w:r>
        <w:rPr>
          <w:rFonts w:ascii="Times New Roman" w:cs="Times New Roman" w:hAnsi="Times New Roman"/>
          <w:sz w:val="32"/>
          <w:szCs w:val="32"/>
          <w:rtl/>
        </w:rPr>
        <w:t>بحث مقبول للنشر (202</w:t>
      </w:r>
      <w:r>
        <w:rPr>
          <w:rFonts w:ascii="Times New Roman" w:cs="Times New Roman" w:hAnsi="Times New Roman"/>
          <w:sz w:val="32"/>
          <w:szCs w:val="32"/>
        </w:rPr>
        <w:t>6</w:t>
      </w:r>
      <w:r>
        <w:rPr>
          <w:rFonts w:ascii="Times New Roman" w:cs="Times New Roman" w:hAnsi="Times New Roman"/>
          <w:sz w:val="32"/>
          <w:szCs w:val="32"/>
          <w:rtl/>
        </w:rPr>
        <w:t xml:space="preserve">) - </w:t>
      </w:r>
      <w:r>
        <w:rPr>
          <w:rFonts w:ascii="Times New Roman" w:cs="Times New Roman" w:hAnsi="Times New Roman"/>
          <w:i/>
          <w:iCs/>
          <w:sz w:val="32"/>
          <w:szCs w:val="32"/>
          <w:rtl/>
        </w:rPr>
        <w:t>"</w:t>
      </w:r>
      <w:r>
        <w:rPr>
          <w:rFonts w:ascii="Times New Roman" w:cs="Times New Roman" w:hAnsi="Times New Roman" w:hint="cs"/>
          <w:i/>
          <w:iCs/>
          <w:sz w:val="32"/>
          <w:szCs w:val="32"/>
          <w:rtl/>
          <w:lang w:bidi="ar-DZ"/>
        </w:rPr>
        <w:t>مقارنة بين استخدام جلسات رذاذ الديكسميديتوميدين و جلسات الكيتامين للوقاية من حدوث التهاب بالحلق و ذلك بعد اجراء عمليات بالمنظار الجراحي</w:t>
      </w:r>
      <w:r>
        <w:rPr>
          <w:rFonts w:ascii="Times New Roman" w:cs="Times New Roman" w:hAnsi="Times New Roman"/>
          <w:i/>
          <w:iCs/>
          <w:sz w:val="32"/>
          <w:szCs w:val="32"/>
          <w:rtl/>
        </w:rPr>
        <w:t>"</w:t>
      </w:r>
      <w:r>
        <w:rPr>
          <w:rFonts w:ascii="Times New Roman" w:cs="Times New Roman" w:hAnsi="Times New Roman"/>
          <w:sz w:val="32"/>
          <w:szCs w:val="32"/>
          <w:rtl/>
        </w:rPr>
        <w:t>– المجلة الدولية للعلوم الطبية بجامعة جنوب الوادي.</w:t>
      </w:r>
    </w:p>
    <w:p w14:paraId="810212E7">
      <w:pPr>
        <w:pStyle w:val="style0"/>
        <w:bidi/>
        <w:rPr>
          <w:rFonts w:ascii="Times New Roman" w:cs="Times New Roman" w:hAnsi="Times New Roman"/>
          <w:sz w:val="32"/>
          <w:szCs w:val="32"/>
        </w:rPr>
      </w:pPr>
    </w:p>
    <w:p w14:paraId="7DAFFE32">
      <w:pPr>
        <w:pStyle w:val="style0"/>
        <w:bidi/>
        <w:jc w:val="center"/>
        <w:rPr>
          <w:rFonts w:ascii="Andalus" w:cs="Andalus" w:hAnsi="Andalus"/>
          <w:b/>
          <w:bCs/>
          <w:sz w:val="56"/>
          <w:szCs w:val="56"/>
          <w:rtl/>
          <w:lang w:bidi="ar-EG"/>
        </w:rPr>
      </w:pPr>
      <w:r>
        <w:rPr>
          <w:rFonts w:ascii="Andalus" w:cs="Andalus" w:hAnsi="Andalus"/>
          <w:b/>
          <w:bCs/>
          <w:sz w:val="56"/>
          <w:szCs w:val="56"/>
          <w:lang w:bidi="ar-EG"/>
        </w:rPr>
        <w:t>Curriculum Vitae</w:t>
      </w:r>
    </w:p>
    <w:p w14:paraId="A1589F80">
      <w:pPr>
        <w:pStyle w:val="style0"/>
        <w:rPr>
          <w:rFonts w:ascii="Times New Roman" w:cs="Times New Roman" w:hAnsi="Times New Roman"/>
          <w:b/>
          <w:bCs/>
          <w:sz w:val="28"/>
          <w:szCs w:val="28"/>
          <w:rtl/>
        </w:rPr>
      </w:pPr>
      <w:r>
        <w:rPr>
          <w:rFonts w:ascii="Times New Roman" w:cs="Times New Roman" w:hAnsi="Times New Roman"/>
          <w:b/>
          <w:bCs/>
          <w:sz w:val="36"/>
          <w:szCs w:val="36"/>
          <w:u w:val="single"/>
          <w:lang w:bidi="ar-EG"/>
        </w:rPr>
        <w:t>Name</w:t>
      </w:r>
      <w:r>
        <w:rPr>
          <w:rFonts w:ascii="Times New Roman" w:cs="Times New Roman" w:hAnsi="Times New Roman"/>
          <w:b/>
          <w:bCs/>
          <w:sz w:val="36"/>
          <w:szCs w:val="36"/>
          <w:lang w:bidi="ar-EG"/>
        </w:rPr>
        <w:t>:</w:t>
      </w:r>
      <w:r>
        <w:rPr>
          <w:rFonts w:ascii="Times New Roman" w:cs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Mervat Abo</w:t>
      </w:r>
      <w:r>
        <w:rPr>
          <w:rFonts w:ascii="Times New Roman" w:cs="Times New Roman" w:hAnsi="Times New Roman" w:hint="cs"/>
          <w:b/>
          <w:bCs/>
          <w:sz w:val="28"/>
          <w:szCs w:val="28"/>
          <w:rtl/>
          <w:lang w:val="en-US" w:bidi="ar-DZ"/>
        </w:rPr>
        <w:t xml:space="preserve"> </w:t>
      </w:r>
      <w:r>
        <w:rPr>
          <w:rFonts w:ascii="Times New Roman" w:cs="Times New Roman" w:hAnsi="Times New Roman" w:hint="default"/>
          <w:b/>
          <w:bCs/>
          <w:sz w:val="28"/>
          <w:szCs w:val="28"/>
          <w:lang w:val="en-US" w:bidi="ar-DZ"/>
        </w:rPr>
        <w:t>E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lhamed Ali Monofy</w:t>
      </w:r>
    </w:p>
    <w:p w14:paraId="B8217383">
      <w:pPr>
        <w:pStyle w:val="style0"/>
        <w:rPr>
          <w:rFonts w:ascii="Times New Roman" w:cs="Times New Roman" w:hAnsi="Times New Roman"/>
          <w:sz w:val="36"/>
          <w:szCs w:val="36"/>
          <w:lang w:val="en-GB" w:bidi="ar-EG"/>
        </w:rPr>
      </w:pPr>
      <w:r>
        <w:rPr>
          <w:rFonts w:ascii="Times New Roman" w:cs="Times New Roman" w:hAnsi="Times New Roman"/>
          <w:b/>
          <w:bCs/>
          <w:sz w:val="36"/>
          <w:szCs w:val="36"/>
          <w:u w:val="single"/>
          <w:lang w:bidi="ar-EG"/>
        </w:rPr>
        <w:t xml:space="preserve">Date of birth: </w:t>
      </w:r>
      <w:r>
        <w:rPr>
          <w:rFonts w:ascii="Times New Roman" w:cs="Times New Roman" w:hAnsi="Times New Roman"/>
          <w:b/>
          <w:bCs/>
          <w:sz w:val="36"/>
          <w:szCs w:val="36"/>
          <w:u w:val="single"/>
          <w:lang w:val="en-US" w:bidi="ar-EG"/>
        </w:rPr>
        <w:t>1/9/1996</w:t>
      </w:r>
    </w:p>
    <w:p w14:paraId="E86566AC">
      <w:pPr>
        <w:pStyle w:val="style0"/>
        <w:rPr>
          <w:rFonts w:ascii="Times New Roman" w:cs="Times New Roman" w:hAnsi="Times New Roman"/>
          <w:sz w:val="36"/>
          <w:szCs w:val="36"/>
          <w:lang w:bidi="ar-EG"/>
        </w:rPr>
      </w:pPr>
      <w:r>
        <w:rPr>
          <w:rFonts w:ascii="Times New Roman" w:cs="Times New Roman" w:hAnsi="Times New Roman"/>
          <w:b/>
          <w:bCs/>
          <w:sz w:val="36"/>
          <w:szCs w:val="36"/>
          <w:u w:val="single"/>
          <w:lang w:bidi="ar-EG"/>
        </w:rPr>
        <w:t>Residency:</w:t>
      </w:r>
      <w:r>
        <w:rPr>
          <w:rFonts w:ascii="Times New Roman" w:cs="Times New Roman" w:hAnsi="Times New Roman"/>
          <w:sz w:val="36"/>
          <w:szCs w:val="36"/>
          <w:lang w:bidi="ar-EG"/>
        </w:rPr>
        <w:t xml:space="preserve"> Egypt, </w:t>
      </w:r>
      <w:r>
        <w:rPr>
          <w:rFonts w:ascii="Times New Roman" w:cs="Times New Roman" w:hAnsi="Times New Roman"/>
          <w:sz w:val="36"/>
          <w:szCs w:val="36"/>
          <w:lang w:val="en-US" w:bidi="ar-EG"/>
        </w:rPr>
        <w:t>Qena</w:t>
      </w:r>
    </w:p>
    <w:p w14:paraId="75217E06">
      <w:pPr>
        <w:pStyle w:val="style0"/>
        <w:rPr>
          <w:rFonts w:ascii="Times New Roman" w:cs="Times New Roman" w:hAnsi="Times New Roman"/>
          <w:rtl/>
          <w:lang w:bidi="ar-EG"/>
        </w:rPr>
      </w:pPr>
      <w:r>
        <w:rPr>
          <w:rFonts w:ascii="Times New Roman" w:cs="Times New Roman" w:hAnsi="Times New Roman"/>
          <w:b/>
          <w:bCs/>
          <w:sz w:val="36"/>
          <w:szCs w:val="36"/>
          <w:u w:val="single"/>
          <w:lang w:bidi="ar-EG"/>
        </w:rPr>
        <w:t>Social Status:</w:t>
      </w:r>
      <w:r>
        <w:rPr>
          <w:rFonts w:ascii="Times New Roman" w:cs="Times New Roman" w:hAnsi="Times New Roman"/>
          <w:sz w:val="36"/>
          <w:szCs w:val="36"/>
          <w:lang w:bidi="ar-EG"/>
        </w:rPr>
        <w:t xml:space="preserve"> </w:t>
      </w:r>
      <w:r>
        <w:rPr>
          <w:rFonts w:ascii="Times New Roman" w:cs="Times New Roman" w:hAnsi="Times New Roman"/>
          <w:sz w:val="36"/>
          <w:szCs w:val="36"/>
          <w:lang w:val="en-US" w:bidi="ar-EG"/>
        </w:rPr>
        <w:t>married</w:t>
      </w:r>
    </w:p>
    <w:p w14:paraId="7AD8844B">
      <w:pPr>
        <w:pStyle w:val="style0"/>
        <w:rPr>
          <w:rFonts w:ascii="Times New Roman" w:cs="Times New Roman" w:hAnsi="Times New Roman"/>
          <w:sz w:val="36"/>
          <w:szCs w:val="36"/>
          <w:lang w:bidi="ar-EG"/>
        </w:rPr>
      </w:pPr>
      <w:r>
        <w:rPr>
          <w:rFonts w:ascii="Times New Roman" w:cs="Times New Roman" w:hAnsi="Times New Roman"/>
          <w:b/>
          <w:bCs/>
          <w:sz w:val="36"/>
          <w:szCs w:val="36"/>
          <w:u w:val="single"/>
          <w:lang w:bidi="ar-EG"/>
        </w:rPr>
        <w:t>Phone:</w:t>
      </w:r>
      <w:r>
        <w:rPr>
          <w:rFonts w:ascii="Times New Roman" w:cs="Times New Roman" w:hAnsi="Times New Roman"/>
          <w:b/>
          <w:bCs/>
          <w:sz w:val="36"/>
          <w:szCs w:val="36"/>
          <w:lang w:bidi="ar-EG"/>
        </w:rPr>
        <w:t xml:space="preserve"> 01</w:t>
      </w:r>
      <w:r>
        <w:rPr>
          <w:rFonts w:ascii="Times New Roman" w:cs="Times New Roman" w:hAnsi="Times New Roman"/>
          <w:b/>
          <w:bCs/>
          <w:sz w:val="36"/>
          <w:szCs w:val="36"/>
          <w:lang w:val="en-US" w:bidi="ar-EG"/>
        </w:rPr>
        <w:t>066097052</w:t>
      </w:r>
    </w:p>
    <w:p w14:paraId="29BF6F0D">
      <w:pPr>
        <w:pStyle w:val="style0"/>
        <w:rPr>
          <w:rFonts w:ascii="Times New Roman" w:cs="Times New Roman" w:hAnsi="Times New Roman"/>
          <w:b/>
          <w:bCs/>
          <w:sz w:val="36"/>
          <w:szCs w:val="36"/>
          <w:lang w:bidi="ar-EG"/>
        </w:rPr>
      </w:pPr>
      <w:r>
        <w:rPr>
          <w:rFonts w:ascii="Times New Roman" w:cs="Times New Roman" w:hAnsi="Times New Roman"/>
          <w:b/>
          <w:bCs/>
          <w:sz w:val="36"/>
          <w:szCs w:val="36"/>
          <w:u w:val="single"/>
          <w:lang w:bidi="ar-EG"/>
        </w:rPr>
        <w:t xml:space="preserve">E-mail: </w:t>
      </w:r>
      <w:r>
        <w:rPr>
          <w:rFonts w:ascii="Times New Roman" w:cs="Times New Roman" w:hAnsi="Times New Roman"/>
          <w:b/>
          <w:bCs/>
          <w:sz w:val="36"/>
          <w:szCs w:val="36"/>
          <w:u w:val="single"/>
          <w:lang w:val="en-US" w:bidi="ar-EG"/>
        </w:rPr>
        <w:t>hamdymervat21</w:t>
      </w:r>
      <w:r>
        <w:rPr>
          <w:rFonts w:ascii="Times New Roman" w:cs="Times New Roman" w:hAnsi="Times New Roman"/>
          <w:b/>
          <w:bCs/>
          <w:sz w:val="36"/>
          <w:szCs w:val="36"/>
          <w:u w:val="single"/>
          <w:lang w:bidi="ar-EG"/>
        </w:rPr>
        <w:t>@gmail.com</w:t>
      </w:r>
    </w:p>
    <w:p w14:paraId="226AA72B">
      <w:pPr>
        <w:pStyle w:val="style0"/>
        <w:rPr>
          <w:rFonts w:ascii="Times New Roman" w:cs="Times New Roman" w:hAnsi="Times New Roman"/>
          <w:u w:val="single"/>
          <w:lang w:bidi="ar-EG"/>
        </w:rPr>
      </w:pPr>
      <w:r>
        <w:rPr>
          <w:rFonts w:ascii="Times New Roman" w:cs="Times New Roman" w:hAnsi="Times New Roman"/>
          <w:b/>
          <w:bCs/>
          <w:sz w:val="36"/>
          <w:szCs w:val="36"/>
          <w:u w:val="single"/>
          <w:lang w:bidi="ar-EG"/>
        </w:rPr>
        <w:t>Qualifications:</w:t>
      </w:r>
    </w:p>
    <w:tbl>
      <w:tblPr>
        <w:jc w:val="lef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20"/>
        <w:gridCol w:w="2130"/>
      </w:tblGrid>
      <w:tr w14:paraId="11130374">
        <w:trPr>
          <w:jc w:val="left"/>
        </w:trPr>
        <w:tc>
          <w:tcPr>
            <w:tcW w:w="7220" w:type="dxa"/>
            <w:tcBorders/>
          </w:tcPr>
          <w:p w14:paraId="2237C290">
            <w:pPr>
              <w:pStyle w:val="style4097"/>
              <w:numPr>
                <w:ilvl w:val="0"/>
                <w:numId w:val="2"/>
              </w:numPr>
              <w:rPr>
                <w:rFonts w:ascii="Times New Roman" w:cs="Times New Roman" w:hAnsi="Times New Roman"/>
                <w:sz w:val="32"/>
                <w:szCs w:val="32"/>
                <w:lang w:bidi="ar-EG"/>
              </w:rPr>
            </w:pPr>
            <w:r>
              <w:rPr>
                <w:rFonts w:ascii="Times New Roman" w:cs="Times New Roman" w:hAnsi="Times New Roman"/>
                <w:b/>
                <w:bCs/>
                <w:sz w:val="32"/>
                <w:szCs w:val="32"/>
                <w:lang w:bidi="ar-EG"/>
              </w:rPr>
              <w:t>MB BCh</w:t>
            </w:r>
            <w:r>
              <w:rPr>
                <w:rFonts w:ascii="Times New Roman" w:cs="Times New Roman" w:hAnsi="Times New Roman"/>
                <w:b/>
                <w:bCs/>
                <w:sz w:val="32"/>
                <w:szCs w:val="32"/>
                <w:lang w:bidi="ar-EG"/>
              </w:rPr>
              <w:br/>
            </w:r>
            <w:r>
              <w:rPr>
                <w:rFonts w:ascii="Times New Roman" w:cs="Times New Roman" w:hAnsi="Times New Roman"/>
                <w:sz w:val="32"/>
                <w:szCs w:val="32"/>
                <w:lang w:val="sv-SE" w:bidi="ar-EG"/>
              </w:rPr>
              <w:t>Bachelor Degree of Medicine and Surgery - Qena Faculty of Medicine, South Valley University.</w:t>
            </w:r>
          </w:p>
        </w:tc>
        <w:tc>
          <w:tcPr>
            <w:tcW w:w="2130" w:type="dxa"/>
            <w:tcBorders/>
          </w:tcPr>
          <w:p w14:paraId="104E616B">
            <w:pPr>
              <w:pStyle w:val="style0"/>
              <w:rPr>
                <w:rFonts w:ascii="Times New Roman" w:cs="Times New Roman" w:hAnsi="Times New Roman"/>
                <w:sz w:val="32"/>
                <w:szCs w:val="32"/>
                <w:lang w:bidi="ar-EG"/>
              </w:rPr>
            </w:pPr>
            <w:r>
              <w:rPr>
                <w:rFonts w:ascii="Times New Roman" w:cs="Times New Roman" w:hAnsi="Times New Roman"/>
                <w:sz w:val="32"/>
                <w:szCs w:val="32"/>
                <w:lang w:bidi="ar-EG"/>
              </w:rPr>
              <w:t>2020</w:t>
            </w:r>
          </w:p>
        </w:tc>
      </w:tr>
      <w:tr w14:paraId="E6A1D86A">
        <w:tblPrEx/>
        <w:trPr>
          <w:jc w:val="left"/>
        </w:trPr>
        <w:tc>
          <w:tcPr>
            <w:tcW w:w="7220" w:type="dxa"/>
            <w:tcBorders/>
          </w:tcPr>
          <w:p w14:paraId="CEC7B6CA">
            <w:pPr>
              <w:pStyle w:val="style4097"/>
              <w:numPr>
                <w:ilvl w:val="0"/>
                <w:numId w:val="2"/>
              </w:numPr>
              <w:rPr>
                <w:rFonts w:ascii="Times New Roman" w:cs="Times New Roman" w:hAnsi="Times New Roman"/>
                <w:sz w:val="28"/>
                <w:szCs w:val="28"/>
                <w:lang w:bidi="ar-EG"/>
              </w:rPr>
            </w:pPr>
            <w:r>
              <w:rPr>
                <w:rFonts w:ascii="Times New Roman" w:cs="Times New Roman" w:hAnsi="Times New Roman"/>
                <w:b/>
                <w:bCs/>
                <w:sz w:val="28"/>
                <w:szCs w:val="28"/>
                <w:lang w:bidi="ar-EG"/>
              </w:rPr>
              <w:t>MSc</w:t>
            </w:r>
            <w:r>
              <w:rPr>
                <w:rFonts w:ascii="Times New Roman" w:cs="Times New Roman" w:hAnsi="Times New Roman"/>
                <w:b/>
                <w:bCs/>
                <w:sz w:val="28"/>
                <w:szCs w:val="28"/>
                <w:lang w:bidi="ar-EG"/>
              </w:rPr>
              <w:br/>
            </w:r>
            <w:r>
              <w:rPr>
                <w:rFonts w:ascii="Times New Roman" w:cs="Times New Roman" w:hAnsi="Times New Roman"/>
                <w:sz w:val="28"/>
                <w:szCs w:val="28"/>
                <w:lang w:val="sv-SE"/>
              </w:rPr>
              <w:t xml:space="preserve">1st part of </w:t>
            </w:r>
            <w:r>
              <w:rPr>
                <w:rFonts w:ascii="Times New Roman" w:cs="Times New Roman" w:hAnsi="Times New Roman"/>
                <w:sz w:val="28"/>
                <w:szCs w:val="28"/>
                <w:lang w:val="sv-SE" w:bidi="ar-EG"/>
              </w:rPr>
              <w:t xml:space="preserve">Masters Degree of </w:t>
            </w:r>
            <w:r>
              <w:rPr>
                <w:rFonts w:ascii="Times New Roman" w:cs="Times New Roman" w:hAnsi="Times New Roman"/>
                <w:sz w:val="28"/>
                <w:szCs w:val="28"/>
                <w:lang w:val="en-US" w:bidi="ar-EG"/>
              </w:rPr>
              <w:t>Anesthesia and ICU</w:t>
            </w:r>
            <w:r>
              <w:rPr>
                <w:rFonts w:ascii="Times New Roman" w:cs="Times New Roman" w:hAnsi="Times New Roman"/>
                <w:sz w:val="28"/>
                <w:szCs w:val="28"/>
                <w:lang w:val="sv-SE"/>
              </w:rPr>
              <w:t xml:space="preserve"> </w:t>
            </w:r>
            <w:r>
              <w:rPr>
                <w:rFonts w:ascii="Times New Roman" w:cs="Times New Roman" w:hAnsi="Times New Roman"/>
                <w:sz w:val="28"/>
                <w:szCs w:val="28"/>
                <w:lang w:val="sv-SE" w:bidi="ar-EG"/>
              </w:rPr>
              <w:t>Qena Faculty of Medicine, South Valley University.</w:t>
            </w:r>
          </w:p>
          <w:p w14:paraId="4FD093ED">
            <w:pPr>
              <w:pStyle w:val="style4097"/>
              <w:numPr>
                <w:ilvl w:val="0"/>
                <w:numId w:val="2"/>
              </w:numPr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2nd part of master degree of </w:t>
            </w:r>
            <w:r>
              <w:rPr>
                <w:rFonts w:ascii="Times New Roman" w:cs="Times New Roman" w:hAnsi="Times New Roman"/>
                <w:sz w:val="28"/>
                <w:szCs w:val="28"/>
                <w:lang w:val="en-US"/>
              </w:rPr>
              <w:t>Anesthesia and ICU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 Qena Faculty of Medicine, South Valley University </w:t>
            </w:r>
          </w:p>
        </w:tc>
        <w:tc>
          <w:tcPr>
            <w:tcW w:w="2130" w:type="dxa"/>
            <w:tcBorders/>
          </w:tcPr>
          <w:p w14:paraId="830B57C3">
            <w:pPr>
              <w:pStyle w:val="style0"/>
              <w:rPr>
                <w:rFonts w:ascii="Times New Roman" w:cs="Times New Roman" w:hAnsi="Times New Roman"/>
                <w:sz w:val="32"/>
                <w:szCs w:val="32"/>
                <w:rtl/>
              </w:rPr>
            </w:pPr>
            <w:r>
              <w:rPr>
                <w:rFonts w:ascii="Times New Roman" w:cs="Times New Roman" w:hAnsi="Times New Roman"/>
                <w:sz w:val="32"/>
                <w:szCs w:val="32"/>
              </w:rPr>
              <w:t>2023</w:t>
            </w:r>
          </w:p>
          <w:p w14:paraId="7DC248E3">
            <w:pPr>
              <w:pStyle w:val="style0"/>
              <w:rPr>
                <w:rFonts w:ascii="Times New Roman" w:cs="Times New Roman" w:hAnsi="Times New Roman"/>
                <w:sz w:val="32"/>
                <w:szCs w:val="32"/>
                <w:u w:val="single"/>
                <w:rtl/>
                <w:lang w:bidi="ar-EG"/>
              </w:rPr>
            </w:pPr>
          </w:p>
          <w:p w14:paraId="BA7580E2">
            <w:pPr>
              <w:pStyle w:val="style0"/>
              <w:rPr>
                <w:rFonts w:ascii="Times New Roman" w:cs="Times New Roman" w:hAnsi="Times New Roman"/>
                <w:sz w:val="32"/>
                <w:szCs w:val="32"/>
                <w:u w:val="single"/>
                <w:rtl/>
                <w:lang w:bidi="ar-EG"/>
              </w:rPr>
            </w:pPr>
          </w:p>
          <w:p w14:paraId="231E6CB8">
            <w:pPr>
              <w:pStyle w:val="style0"/>
              <w:rPr>
                <w:rFonts w:ascii="Times New Roman" w:cs="Times New Roman" w:hAnsi="Times New Roman"/>
                <w:sz w:val="32"/>
                <w:szCs w:val="32"/>
                <w:u w:val="single"/>
                <w:lang w:bidi="ar-EG"/>
              </w:rPr>
            </w:pPr>
            <w:r>
              <w:rPr>
                <w:rFonts w:ascii="Times New Roman" w:cs="Times New Roman" w:hAnsi="Times New Roman"/>
                <w:sz w:val="32"/>
                <w:szCs w:val="32"/>
                <w:u w:val="single"/>
                <w:lang w:bidi="ar-EG"/>
              </w:rPr>
              <w:t>2026</w:t>
            </w:r>
          </w:p>
        </w:tc>
      </w:tr>
    </w:tbl>
    <w:p w14:paraId="EA686B9D">
      <w:pPr>
        <w:pStyle w:val="style0"/>
        <w:spacing w:before="240"/>
        <w:rPr>
          <w:rFonts w:ascii="Times New Roman" w:cs="Times New Roman" w:hAnsi="Times New Roman"/>
          <w:b/>
          <w:bCs/>
          <w:sz w:val="36"/>
          <w:szCs w:val="36"/>
          <w:u w:val="single"/>
          <w:lang w:bidi="ar-EG"/>
        </w:rPr>
      </w:pPr>
      <w:r>
        <w:rPr>
          <w:rFonts w:ascii="Times New Roman" w:cs="Times New Roman" w:hAnsi="Times New Roman"/>
          <w:b/>
          <w:bCs/>
          <w:sz w:val="36"/>
          <w:szCs w:val="36"/>
          <w:u w:val="single"/>
          <w:lang w:bidi="ar-EG"/>
        </w:rPr>
        <w:t>Work Experience:</w:t>
      </w:r>
    </w:p>
    <w:tbl>
      <w:tblPr>
        <w:jc w:val="lef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98"/>
        <w:gridCol w:w="2178"/>
      </w:tblGrid>
      <w:tr w14:paraId="058F6539">
        <w:trPr>
          <w:jc w:val="left"/>
        </w:trPr>
        <w:tc>
          <w:tcPr>
            <w:tcW w:w="7398" w:type="dxa"/>
            <w:tcBorders/>
          </w:tcPr>
          <w:p w14:paraId="A3582000">
            <w:pPr>
              <w:pStyle w:val="style4097"/>
              <w:numPr>
                <w:ilvl w:val="0"/>
                <w:numId w:val="2"/>
              </w:numPr>
              <w:rPr>
                <w:rFonts w:ascii="Times New Roman" w:cs="Times New Roman" w:hAnsi="Times New Roman"/>
                <w:b/>
                <w:bCs/>
                <w:sz w:val="32"/>
                <w:szCs w:val="32"/>
                <w:lang w:bidi="ar-EG"/>
              </w:rPr>
            </w:pPr>
            <w:r>
              <w:rPr>
                <w:rFonts w:ascii="Times New Roman" w:cs="Times New Roman" w:hAnsi="Times New Roman"/>
                <w:b/>
                <w:bCs/>
                <w:sz w:val="32"/>
                <w:szCs w:val="32"/>
                <w:lang w:bidi="ar-EG"/>
              </w:rPr>
              <w:t>General practitioner (House Officer)</w:t>
            </w:r>
          </w:p>
          <w:p w14:paraId="FACBC2CE">
            <w:pPr>
              <w:pStyle w:val="style0"/>
              <w:rPr>
                <w:rFonts w:ascii="Times New Roman" w:cs="Times New Roman" w:hAnsi="Times New Roman"/>
                <w:b/>
                <w:bCs/>
                <w:sz w:val="26"/>
                <w:szCs w:val="26"/>
                <w:lang w:bidi="ar-EG"/>
              </w:rPr>
            </w:pPr>
            <w:r>
              <w:rPr>
                <w:rFonts w:ascii="Times New Roman" w:cs="Times New Roman" w:hAnsi="Times New Roman"/>
                <w:b/>
                <w:bCs/>
                <w:sz w:val="26"/>
                <w:szCs w:val="26"/>
                <w:lang w:bidi="ar-EG"/>
              </w:rPr>
              <w:t xml:space="preserve">            Qena university hospitals, South Valley University </w:t>
            </w:r>
          </w:p>
        </w:tc>
        <w:tc>
          <w:tcPr>
            <w:tcW w:w="2178" w:type="dxa"/>
            <w:tcBorders/>
          </w:tcPr>
          <w:p w14:paraId="1FE90EB0">
            <w:pPr>
              <w:pStyle w:val="style0"/>
              <w:rPr>
                <w:rFonts w:ascii="Times New Roman" w:cs="Times New Roman" w:hAnsi="Times New Roman"/>
                <w:b/>
                <w:bCs/>
                <w:sz w:val="28"/>
                <w:szCs w:val="28"/>
                <w:lang w:bidi="ar-EG"/>
              </w:rPr>
            </w:pPr>
            <w:r>
              <w:rPr>
                <w:rFonts w:ascii="Times New Roman" w:cs="Times New Roman" w:hAnsi="Times New Roman"/>
                <w:b/>
                <w:bCs/>
                <w:sz w:val="28"/>
                <w:szCs w:val="28"/>
                <w:lang w:bidi="ar-EG"/>
              </w:rPr>
              <w:t>2020-2021</w:t>
            </w:r>
          </w:p>
        </w:tc>
      </w:tr>
      <w:tr w14:paraId="2B715C8A">
        <w:tblPrEx/>
        <w:trPr>
          <w:jc w:val="left"/>
        </w:trPr>
        <w:tc>
          <w:tcPr>
            <w:tcW w:w="7398" w:type="dxa"/>
            <w:tcBorders/>
          </w:tcPr>
          <w:p w14:paraId="9B22AC00">
            <w:pPr>
              <w:pStyle w:val="style4097"/>
              <w:numPr>
                <w:ilvl w:val="0"/>
                <w:numId w:val="2"/>
              </w:numPr>
              <w:rPr>
                <w:rFonts w:ascii="Times New Roman" w:cs="Times New Roman" w:hAnsi="Times New Roman"/>
                <w:b/>
                <w:bCs/>
                <w:sz w:val="32"/>
                <w:szCs w:val="32"/>
                <w:lang w:bidi="ar-EG"/>
              </w:rPr>
            </w:pPr>
            <w:r>
              <w:rPr>
                <w:rFonts w:ascii="Times New Roman" w:cs="Times New Roman" w:hAnsi="Times New Roman"/>
                <w:b/>
                <w:bCs/>
                <w:sz w:val="32"/>
                <w:szCs w:val="32"/>
                <w:lang w:bidi="ar-EG"/>
              </w:rPr>
              <w:t>Resident Dr.</w:t>
            </w:r>
          </w:p>
          <w:p w14:paraId="1E3EF9B1">
            <w:pPr>
              <w:pStyle w:val="style4097"/>
              <w:rPr>
                <w:rFonts w:ascii="Times New Roman" w:cs="Times New Roman" w:hAnsi="Times New Roman"/>
                <w:b/>
                <w:bCs/>
                <w:sz w:val="26"/>
                <w:szCs w:val="26"/>
                <w:lang w:bidi="ar-EG"/>
              </w:rPr>
            </w:pPr>
            <w:r>
              <w:rPr>
                <w:rFonts w:ascii="Times New Roman" w:cs="Times New Roman" w:hAnsi="Times New Roman"/>
                <w:b/>
                <w:bCs/>
                <w:sz w:val="26"/>
                <w:szCs w:val="26"/>
              </w:rPr>
              <w:t xml:space="preserve">1- </w:t>
            </w:r>
            <w:r>
              <w:rPr>
                <w:rFonts w:ascii="Times New Roman" w:cs="Times New Roman" w:hAnsi="Times New Roman"/>
                <w:b/>
                <w:bCs/>
                <w:sz w:val="26"/>
                <w:szCs w:val="26"/>
                <w:lang w:val="en-US"/>
              </w:rPr>
              <w:t>Anesthesia and ICU</w:t>
            </w:r>
            <w:r>
              <w:rPr>
                <w:rFonts w:ascii="Times New Roman" w:cs="Times New Roman" w:hAnsi="Times New Roman"/>
                <w:b/>
                <w:bCs/>
                <w:sz w:val="26"/>
                <w:szCs w:val="26"/>
              </w:rPr>
              <w:t xml:space="preserve"> Department</w:t>
            </w:r>
            <w:r>
              <w:rPr>
                <w:rFonts w:ascii="Times New Roman" w:cs="Times New Roman" w:hAnsi="Times New Roman"/>
                <w:b/>
                <w:bCs/>
                <w:sz w:val="26"/>
                <w:szCs w:val="26"/>
                <w:lang w:bidi="ar-EG"/>
              </w:rPr>
              <w:t xml:space="preserve">, Qena university hospitals, South Valley University. </w:t>
            </w:r>
          </w:p>
          <w:p w14:paraId="99DD17FA">
            <w:pPr>
              <w:pStyle w:val="style4097"/>
              <w:rPr>
                <w:rFonts w:ascii="Times New Roman" w:cs="Times New Roman" w:hAnsi="Times New Roman"/>
                <w:b/>
                <w:bCs/>
                <w:sz w:val="26"/>
                <w:szCs w:val="26"/>
                <w:lang w:bidi="ar-EG"/>
              </w:rPr>
            </w:pPr>
            <w:r>
              <w:rPr>
                <w:rFonts w:ascii="Times New Roman" w:cs="Times New Roman" w:hAnsi="Times New Roman"/>
                <w:b/>
                <w:bCs/>
                <w:sz w:val="26"/>
                <w:szCs w:val="26"/>
              </w:rPr>
              <w:t xml:space="preserve">2- </w:t>
            </w:r>
            <w:r>
              <w:rPr>
                <w:rFonts w:ascii="Times New Roman" w:cs="Times New Roman" w:hAnsi="Times New Roman"/>
                <w:b/>
                <w:bCs/>
                <w:sz w:val="26"/>
                <w:szCs w:val="26"/>
                <w:lang w:val="en-US"/>
              </w:rPr>
              <w:t>Anesthesia and ICU</w:t>
            </w:r>
            <w:r>
              <w:rPr>
                <w:rFonts w:ascii="Times New Roman" w:cs="Times New Roman" w:hAnsi="Times New Roman"/>
                <w:b/>
                <w:bCs/>
                <w:sz w:val="26"/>
                <w:szCs w:val="26"/>
              </w:rPr>
              <w:t xml:space="preserve">department, </w:t>
            </w:r>
            <w:r>
              <w:rPr>
                <w:rFonts w:ascii="Times New Roman" w:cs="Times New Roman" w:hAnsi="Times New Roman"/>
                <w:b/>
                <w:bCs/>
                <w:sz w:val="26"/>
                <w:szCs w:val="26"/>
                <w:lang w:val="en-US"/>
              </w:rPr>
              <w:t xml:space="preserve">Abo tesht </w:t>
            </w:r>
            <w:r>
              <w:rPr>
                <w:rFonts w:ascii="Times New Roman" w:cs="Times New Roman" w:hAnsi="Times New Roman"/>
                <w:b/>
                <w:bCs/>
                <w:sz w:val="26"/>
                <w:szCs w:val="26"/>
              </w:rPr>
              <w:t xml:space="preserve">Specialized Hospital </w:t>
            </w:r>
          </w:p>
        </w:tc>
        <w:tc>
          <w:tcPr>
            <w:tcW w:w="2178" w:type="dxa"/>
            <w:tcBorders/>
          </w:tcPr>
          <w:p w14:paraId="A7AF3D5A">
            <w:pPr>
              <w:pStyle w:val="style0"/>
              <w:rPr>
                <w:rFonts w:ascii="Times New Roman" w:cs="Times New Roman" w:hAnsi="Times New Roman"/>
                <w:b/>
                <w:bCs/>
                <w:sz w:val="28"/>
                <w:szCs w:val="28"/>
                <w:lang w:bidi="ar-EG"/>
              </w:rPr>
            </w:pPr>
          </w:p>
          <w:p w14:paraId="28A66D12">
            <w:pPr>
              <w:pStyle w:val="style0"/>
              <w:rPr>
                <w:rFonts w:ascii="Times New Roman" w:cs="Times New Roman" w:hAnsi="Times New Roman"/>
                <w:b/>
                <w:bCs/>
                <w:sz w:val="28"/>
                <w:szCs w:val="28"/>
                <w:lang w:bidi="ar-EG"/>
              </w:rPr>
            </w:pPr>
            <w:r>
              <w:rPr>
                <w:rFonts w:ascii="Times New Roman" w:cs="Times New Roman" w:hAnsi="Times New Roman"/>
                <w:b/>
                <w:bCs/>
                <w:sz w:val="28"/>
                <w:szCs w:val="28"/>
                <w:lang w:bidi="ar-EG"/>
              </w:rPr>
              <w:t>7/11/2022 - 30-9/2025</w:t>
            </w:r>
          </w:p>
          <w:p w14:paraId="BBAFCF42">
            <w:pPr>
              <w:pStyle w:val="style0"/>
              <w:rPr>
                <w:rFonts w:ascii="Times New Roman" w:cs="Times New Roman" w:hAnsi="Times New Roman"/>
                <w:b/>
                <w:bCs/>
                <w:sz w:val="28"/>
                <w:szCs w:val="28"/>
                <w:lang w:bidi="ar-EG"/>
              </w:rPr>
            </w:pPr>
            <w:r>
              <w:rPr>
                <w:rFonts w:ascii="Times New Roman" w:cs="Times New Roman" w:hAnsi="Times New Roman"/>
                <w:b/>
                <w:bCs/>
                <w:sz w:val="28"/>
                <w:szCs w:val="28"/>
              </w:rPr>
              <w:t>1/10/2025 until now</w:t>
            </w:r>
          </w:p>
        </w:tc>
      </w:tr>
      <w:tr w14:paraId="401703CD">
        <w:tblPrEx/>
        <w:trPr>
          <w:jc w:val="left"/>
        </w:trPr>
        <w:tc>
          <w:tcPr>
            <w:tcW w:w="7398" w:type="dxa"/>
            <w:tcBorders/>
          </w:tcPr>
          <w:p w14:paraId="2D1D44DE">
            <w:pPr>
              <w:pStyle w:val="style4097"/>
              <w:ind w:left="0" w:firstLine="0"/>
              <w:rPr>
                <w:rFonts w:ascii="Times New Roman" w:cs="Times New Roman" w:hAnsi="Times New Roman"/>
                <w:b/>
                <w:bCs/>
                <w:rtl/>
                <w:lang w:bidi="ar-EG"/>
              </w:rPr>
            </w:pPr>
          </w:p>
        </w:tc>
        <w:tc>
          <w:tcPr>
            <w:tcW w:w="2178" w:type="dxa"/>
            <w:tcBorders/>
          </w:tcPr>
          <w:p w14:paraId="E5EF5A58">
            <w:pPr>
              <w:pStyle w:val="style0"/>
              <w:rPr>
                <w:rFonts w:ascii="Times New Roman" w:cs="Times New Roman" w:hAnsi="Times New Roman"/>
                <w:b/>
                <w:bCs/>
                <w:sz w:val="28"/>
                <w:szCs w:val="28"/>
                <w:rtl/>
                <w:lang w:val="en-GB" w:bidi="ar-EG"/>
              </w:rPr>
            </w:pPr>
          </w:p>
        </w:tc>
      </w:tr>
    </w:tbl>
    <w:p w14:paraId="24F06E26">
      <w:pPr>
        <w:pStyle w:val="style0"/>
        <w:rPr>
          <w:rFonts w:ascii="Times New Roman" w:cs="Times New Roman" w:hAnsi="Times New Roman"/>
          <w:rtl/>
          <w:lang w:bidi="ar-EG"/>
        </w:rPr>
      </w:pPr>
    </w:p>
    <w:p w14:paraId="610C3D94">
      <w:pPr>
        <w:pStyle w:val="style0"/>
        <w:rPr>
          <w:rFonts w:ascii="Times New Roman" w:cs="Times New Roman" w:hAnsi="Times New Roman"/>
          <w:rtl/>
          <w:lang w:bidi="ar-EG"/>
        </w:rPr>
      </w:pPr>
    </w:p>
    <w:p w14:paraId="3C555CDC">
      <w:pPr>
        <w:pStyle w:val="style0"/>
        <w:rPr>
          <w:rFonts w:ascii="Times New Roman" w:cs="Times New Roman" w:hAnsi="Times New Roman"/>
          <w:lang w:val="en-GB" w:bidi="ar-EG"/>
        </w:rPr>
      </w:pPr>
    </w:p>
    <w:p w14:paraId="BD4CAA7F">
      <w:pPr>
        <w:pStyle w:val="style0"/>
        <w:rPr>
          <w:rFonts w:ascii="Times New Roman" w:cs="Times New Roman" w:hAnsi="Times New Roman"/>
          <w:lang w:val="en-GB" w:bidi="ar-EG"/>
        </w:rPr>
      </w:pPr>
    </w:p>
    <w:p w14:paraId="9823E983">
      <w:pPr>
        <w:pStyle w:val="style0"/>
        <w:rPr>
          <w:rFonts w:ascii="Times New Roman" w:cs="Times New Roman" w:hAnsi="Times New Roman"/>
          <w:lang w:val="en-GB" w:bidi="ar-EG"/>
        </w:rPr>
      </w:pPr>
    </w:p>
    <w:p w14:paraId="09AA81B9">
      <w:pPr>
        <w:pStyle w:val="style0"/>
        <w:rPr>
          <w:rFonts w:ascii="Times New Roman" w:cs="Times New Roman" w:hAnsi="Times New Roman"/>
          <w:lang w:val="en-GB" w:bidi="ar-EG"/>
        </w:rPr>
      </w:pPr>
    </w:p>
    <w:p w14:paraId="503868EE">
      <w:pPr>
        <w:pStyle w:val="style0"/>
        <w:rPr>
          <w:rFonts w:ascii="Times New Roman" w:cs="Times New Roman" w:hAnsi="Times New Roman"/>
          <w:lang w:val="en-GB" w:bidi="ar-EG"/>
        </w:rPr>
      </w:pPr>
    </w:p>
    <w:p w14:paraId="01AA7744">
      <w:pPr>
        <w:pStyle w:val="style0"/>
        <w:rPr>
          <w:rFonts w:ascii="Times New Roman" w:cs="Times New Roman" w:hAnsi="Times New Roman"/>
          <w:rtl/>
          <w:lang w:val="en-GB" w:bidi="ar-EG"/>
        </w:rPr>
      </w:pPr>
    </w:p>
    <w:p w14:paraId="4321B7BD">
      <w:pPr>
        <w:pStyle w:val="style0"/>
        <w:rPr>
          <w:rFonts w:ascii="Times New Roman" w:cs="Times New Roman" w:hAnsi="Times New Roman"/>
          <w:b/>
          <w:bCs/>
          <w:sz w:val="36"/>
          <w:szCs w:val="36"/>
          <w:u w:val="single"/>
          <w:lang w:bidi="ar-EG"/>
        </w:rPr>
      </w:pPr>
      <w:r>
        <w:rPr>
          <w:rFonts w:ascii="Times New Roman" w:cs="Times New Roman" w:hAnsi="Times New Roman"/>
          <w:b/>
          <w:bCs/>
          <w:sz w:val="36"/>
          <w:szCs w:val="36"/>
          <w:u w:val="single"/>
          <w:lang w:bidi="ar-EG"/>
        </w:rPr>
        <w:t>Medical experiences:</w:t>
      </w:r>
    </w:p>
    <w:p w14:paraId="049DDCEC">
      <w:pPr>
        <w:pStyle w:val="style0"/>
        <w:ind w:left="630" w:hanging="180"/>
        <w:rPr>
          <w:rFonts w:ascii="Times New Roman" w:cs="Times New Roman" w:hAnsi="Times New Roman"/>
          <w:b/>
          <w:bCs/>
          <w:sz w:val="28"/>
          <w:szCs w:val="28"/>
          <w:lang w:bidi="ar-EG"/>
        </w:rPr>
      </w:pPr>
      <w:r>
        <w:rPr>
          <w:rFonts w:ascii="Times New Roman" w:cs="Times New Roman" w:hAnsi="Times New Roman"/>
          <w:b/>
          <w:bCs/>
          <w:sz w:val="28"/>
          <w:szCs w:val="28"/>
          <w:lang w:bidi="ar-EG"/>
        </w:rPr>
        <w:t>- Participation in all emergency operations and first aid in the university hospitals in Qena</w:t>
      </w:r>
    </w:p>
    <w:p w14:paraId="8848FF3E">
      <w:pPr>
        <w:pStyle w:val="style0"/>
        <w:ind w:left="630" w:hanging="180"/>
        <w:rPr>
          <w:rFonts w:ascii="Times New Roman" w:cs="Times New Roman" w:hAnsi="Times New Roman"/>
          <w:b/>
          <w:bCs/>
          <w:sz w:val="28"/>
          <w:szCs w:val="28"/>
          <w:lang w:bidi="ar-EG"/>
        </w:rPr>
      </w:pPr>
      <w:r>
        <w:rPr>
          <w:rFonts w:ascii="Times New Roman" w:cs="Times New Roman" w:hAnsi="Times New Roman"/>
          <w:b/>
          <w:bCs/>
          <w:sz w:val="28"/>
          <w:szCs w:val="28"/>
          <w:lang w:bidi="ar-EG"/>
        </w:rPr>
        <w:t xml:space="preserve">- Participation in performing all </w:t>
      </w:r>
      <w:r>
        <w:rPr>
          <w:rFonts w:ascii="Times New Roman" w:cs="Times New Roman" w:hAnsi="Times New Roman"/>
          <w:b/>
          <w:bCs/>
          <w:sz w:val="28"/>
          <w:szCs w:val="28"/>
          <w:lang w:val="en-US" w:bidi="ar-EG"/>
        </w:rPr>
        <w:t>techniques of anesthesia and ICU</w:t>
      </w:r>
    </w:p>
    <w:p w14:paraId="2E1C34DB">
      <w:pPr>
        <w:pStyle w:val="style0"/>
        <w:spacing w:after="0" w:lineRule="auto" w:line="240"/>
        <w:jc w:val="both"/>
        <w:rPr>
          <w:rFonts w:ascii="Times New Roman" w:cs="Times New Roman" w:hAnsi="Times New Roman"/>
          <w:b/>
          <w:bCs/>
          <w:sz w:val="32"/>
          <w:szCs w:val="32"/>
          <w:u w:val="single"/>
          <w:lang w:bidi="ar-EG"/>
        </w:rPr>
      </w:pPr>
      <w:r>
        <w:rPr>
          <w:rFonts w:ascii="Times New Roman" w:cs="Times New Roman" w:hAnsi="Times New Roman"/>
          <w:b/>
          <w:bCs/>
          <w:sz w:val="32"/>
          <w:szCs w:val="32"/>
          <w:u w:val="single"/>
          <w:lang w:bidi="ar-EG"/>
        </w:rPr>
        <w:t>Conferences, seminars, practical research and publications:</w:t>
      </w:r>
    </w:p>
    <w:p w14:paraId="772560E2">
      <w:pPr>
        <w:pStyle w:val="style0"/>
        <w:spacing w:after="0" w:lineRule="auto" w:line="240"/>
        <w:ind w:left="720" w:hanging="360"/>
        <w:jc w:val="both"/>
        <w:rPr>
          <w:rFonts w:ascii="Times New Roman" w:cs="Times New Roman" w:hAnsi="Times New Roman"/>
          <w:b/>
          <w:bCs/>
          <w:sz w:val="28"/>
          <w:szCs w:val="28"/>
          <w:rtl/>
          <w:lang w:bidi="ar-EG"/>
        </w:rPr>
      </w:pPr>
      <w:r>
        <w:rPr>
          <w:rFonts w:ascii="Times New Roman" w:cs="Times New Roman" w:hAnsi="Times New Roman"/>
          <w:b/>
          <w:bCs/>
          <w:sz w:val="28"/>
          <w:szCs w:val="28"/>
          <w:lang w:bidi="ar-EG"/>
        </w:rPr>
        <w:t>- Attending all scientific seminars and workshops related to surgical specialization held at the Faculty of Medicine in Qena</w:t>
      </w:r>
    </w:p>
    <w:p w14:paraId="8306F5F8">
      <w:pPr>
        <w:pStyle w:val="style0"/>
        <w:spacing w:after="0" w:lineRule="auto" w:line="240"/>
        <w:ind w:left="720" w:hanging="360"/>
        <w:jc w:val="both"/>
        <w:rPr>
          <w:rFonts w:ascii="Times New Roman" w:cs="Times New Roman" w:hAnsi="Times New Roman"/>
          <w:b/>
          <w:bCs/>
          <w:sz w:val="28"/>
          <w:szCs w:val="28"/>
          <w:lang w:bidi="ar-EG"/>
        </w:rPr>
      </w:pPr>
      <w:r>
        <w:rPr>
          <w:rFonts w:ascii="Times New Roman" w:cs="Times New Roman" w:hAnsi="Times New Roman"/>
          <w:b/>
          <w:bCs/>
          <w:sz w:val="28"/>
          <w:szCs w:val="28"/>
          <w:lang w:bidi="ar-EG"/>
        </w:rPr>
        <w:t>- Attending all scientific conferences and seminars held at the Faculty of Medicine, South Valley University</w:t>
      </w:r>
    </w:p>
    <w:p w14:paraId="AD30EE03">
      <w:pPr>
        <w:pStyle w:val="style0"/>
        <w:spacing w:after="0" w:lineRule="auto" w:line="240"/>
        <w:ind w:left="630" w:hanging="270"/>
        <w:jc w:val="both"/>
        <w:rPr>
          <w:rFonts w:ascii="Times New Roman" w:cs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  <w:lang w:bidi="ar-EG"/>
        </w:rPr>
        <w:t xml:space="preserve">- </w:t>
      </w:r>
      <w:bookmarkStart w:id="0" w:name="_GoBack"/>
      <w:bookmarkEnd w:id="0"/>
    </w:p>
    <w:p w14:paraId="E803C76F">
      <w:pPr>
        <w:pStyle w:val="style0"/>
        <w:spacing w:after="0" w:lineRule="auto" w:line="240"/>
        <w:ind w:left="630" w:hanging="270"/>
        <w:jc w:val="both"/>
        <w:rPr>
          <w:rFonts w:ascii="Times New Roman" w:cs="Times New Roman" w:hAnsi="Times New Roman"/>
          <w:b/>
          <w:bCs/>
          <w:i/>
          <w:iCs/>
          <w:sz w:val="28"/>
          <w:szCs w:val="28"/>
        </w:rPr>
      </w:pPr>
    </w:p>
    <w:p w14:paraId="861854DF">
      <w:pPr>
        <w:pStyle w:val="style0"/>
        <w:spacing w:after="0" w:lineRule="auto" w:line="240"/>
        <w:ind w:left="630" w:hanging="270"/>
        <w:jc w:val="both"/>
        <w:rPr>
          <w:rFonts w:ascii="Times New Roman" w:cs="Times New Roman" w:hAnsi="Times New Roman"/>
          <w:b/>
          <w:bCs/>
          <w:i/>
          <w:iCs/>
          <w:sz w:val="28"/>
          <w:szCs w:val="28"/>
          <w:lang w:bidi="ar-EG"/>
        </w:rPr>
      </w:pPr>
    </w:p>
    <w:p w14:paraId="3646BA5F">
      <w:pPr>
        <w:pStyle w:val="style0"/>
        <w:spacing w:after="0" w:lineRule="auto" w:line="240"/>
        <w:ind w:left="630" w:hanging="270"/>
        <w:jc w:val="both"/>
        <w:rPr>
          <w:rFonts w:ascii="Times New Roman" w:cs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  <w:lang w:bidi="ar-EG"/>
        </w:rPr>
        <w:t>- Research accepted for publication</w:t>
      </w:r>
      <w:r>
        <w:rPr>
          <w:rFonts w:ascii="Times New Roman" w:cs="Times New Roman" w:hAnsi="Times New Roman"/>
          <w:b/>
          <w:bCs/>
          <w:sz w:val="28"/>
          <w:szCs w:val="28"/>
          <w:rtl/>
          <w:lang w:bidi="ar-EG"/>
        </w:rPr>
        <w:t xml:space="preserve"> </w:t>
      </w:r>
      <w:r>
        <w:rPr>
          <w:rFonts w:ascii="Times New Roman" w:cs="Times New Roman" w:hAnsi="Times New Roman"/>
          <w:b/>
          <w:bCs/>
          <w:sz w:val="28"/>
          <w:szCs w:val="28"/>
          <w:lang w:bidi="ar-EG"/>
        </w:rPr>
        <w:t xml:space="preserve">(2026) </w:t>
      </w:r>
      <w:r>
        <w:rPr>
          <w:rFonts w:ascii="Times New Roman" w:cs="Times New Roman" w:hAnsi="Times New Roman"/>
          <w:b/>
          <w:bCs/>
          <w:i/>
          <w:iCs/>
          <w:sz w:val="28"/>
          <w:szCs w:val="28"/>
          <w:lang w:bidi="ar-EG"/>
        </w:rPr>
        <w:t>“</w:t>
      </w:r>
      <w:r>
        <w:rPr>
          <w:rFonts w:ascii="Times New Roman" w:cs="Times New Roman" w:hAnsi="Times New Roman"/>
          <w:b/>
          <w:bCs/>
          <w:i/>
          <w:iCs/>
          <w:sz w:val="28"/>
          <w:szCs w:val="28"/>
          <w:lang w:val="en-US" w:bidi="ar-EG"/>
        </w:rPr>
        <w:t>Nebulized Dexmedetomidine versus Ketamine for Postoperative Sore-throat Prevention in Patients Undergoing Laparoscopic Procedures.</w:t>
      </w:r>
    </w:p>
    <w:p w14:paraId="666D4872">
      <w:pPr>
        <w:pStyle w:val="style0"/>
        <w:ind w:left="630" w:hanging="180"/>
        <w:rPr>
          <w:rFonts w:ascii="Times New Roman" w:cs="Times New Roman" w:hAnsi="Times New Roman"/>
          <w:b/>
          <w:bCs/>
          <w:sz w:val="28"/>
          <w:szCs w:val="28"/>
          <w:lang w:bidi="ar-EG"/>
        </w:rPr>
      </w:pPr>
    </w:p>
    <w:sectPr>
      <w:pgSz w:w="12240" w:h="15840" w:orient="portrait"/>
      <w:pgMar w:top="1440" w:right="1440" w:bottom="1440" w:left="1440" w:header="720" w:footer="720" w:gutter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dalus">
    <w:altName w:val="Arial"/>
    <w:panose1 w:val="00000000000000000000"/>
    <w:charset w:val="00"/>
    <w:family w:val="roman"/>
    <w:pitch w:val="variable"/>
    <w:sig w:usb0="00002003" w:usb1="80000000" w:usb2="00000008" w:usb3="00000000" w:csb0="00000041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宋体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000020204"/>
    <w:charset w:val="00"/>
    <w:family w:val="swiss"/>
    <w:pitch w:val="variable"/>
    <w:sig w:usb0="E0002EFF" w:usb1="C000785B" w:usb2="00000009" w:usb3="00000000" w:csb0="000001FF" w:csb1="00000000"/>
  </w:font>
  <w:font w:name="Luxi Sans">
    <w:altName w:val="Droid Sans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OPPO black body">
    <w:altName w:val="Droid Sans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Tahoma">
    <w:altName w:val="Tahoma"/>
    <w:panose1 w:val="020b0604030000040204"/>
    <w:charset w:val="00"/>
    <w:family w:val="swiss"/>
    <w:pitch w:val="variable"/>
    <w:sig w:usb0="E1002EFF" w:usb1="C000605B" w:usb2="00000029" w:usb3="00000000" w:csb0="0001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000020404"/>
    <w:charset w:val="00"/>
    <w:family w:val="modern"/>
    <w:pitch w:val="variable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A4DAC0F8"/>
    <w:lvl w:ilvl="0">
      <w:start w:val="1"/>
      <w:numFmt w:val="bullet"/>
      <w:lvlText w:val=""/>
      <w:lvlJc w:val="left"/>
      <w:pPr>
        <w:tabs>
          <w:tab w:val="left" w:leader="none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leader="none" w:pos="0"/>
        </w:tabs>
        <w:ind w:left="1440" w:hanging="360"/>
      </w:pPr>
      <w:rPr>
        <w:rFonts w:ascii="Courier New" w:cs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leader="none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leader="none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leader="none" w:pos="0"/>
        </w:tabs>
        <w:ind w:left="3600" w:hanging="360"/>
      </w:pPr>
      <w:rPr>
        <w:rFonts w:ascii="Courier New" w:cs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leader="none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leader="none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leader="none" w:pos="0"/>
        </w:tabs>
        <w:ind w:left="5760" w:hanging="360"/>
      </w:pPr>
      <w:rPr>
        <w:rFonts w:ascii="Courier New" w:cs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leader="none" w:pos="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1368E4D2"/>
    <w:lvl w:ilvl="0">
      <w:start w:val="1"/>
      <w:numFmt w:val="bullet"/>
      <w:lvlText w:val=""/>
      <w:lvlJc w:val="left"/>
      <w:pPr>
        <w:tabs>
          <w:tab w:val="left" w:leader="none" w:pos="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o"/>
      <w:lvlJc w:val="left"/>
      <w:pPr>
        <w:tabs>
          <w:tab w:val="left" w:leader="none" w:pos="0"/>
        </w:tabs>
        <w:ind w:left="1440" w:hanging="360"/>
      </w:pPr>
      <w:rPr>
        <w:rFonts w:ascii="Courier New" w:cs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leader="none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leader="none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leader="none" w:pos="0"/>
        </w:tabs>
        <w:ind w:left="3600" w:hanging="360"/>
      </w:pPr>
      <w:rPr>
        <w:rFonts w:ascii="Courier New" w:cs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leader="none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leader="none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leader="none" w:pos="0"/>
        </w:tabs>
        <w:ind w:left="5760" w:hanging="360"/>
      </w:pPr>
      <w:rPr>
        <w:rFonts w:ascii="Courier New" w:cs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leader="none" w:pos="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1B1A3F30"/>
    <w:lvl w:ilvl="0">
      <w:start w:val="2020"/>
      <w:numFmt w:val="bullet"/>
      <w:lvlText w:val="-"/>
      <w:lvlJc w:val="left"/>
      <w:pPr>
        <w:tabs>
          <w:tab w:val="left" w:leader="none" w:pos="0"/>
        </w:tabs>
        <w:ind w:left="720" w:hanging="360"/>
      </w:pPr>
      <w:rPr>
        <w:rFonts w:ascii="Times New Roman" w:cs="Times New Roman" w:eastAsia="Calibri" w:hAnsi="Times New Roman" w:hint="default"/>
      </w:rPr>
    </w:lvl>
    <w:lvl w:ilvl="1">
      <w:start w:val="1"/>
      <w:numFmt w:val="bullet"/>
      <w:lvlText w:val="o"/>
      <w:lvlJc w:val="left"/>
      <w:pPr>
        <w:tabs>
          <w:tab w:val="left" w:leader="none" w:pos="0"/>
        </w:tabs>
        <w:ind w:left="1440" w:hanging="360"/>
      </w:pPr>
      <w:rPr>
        <w:rFonts w:ascii="Courier New" w:cs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leader="none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leader="none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leader="none" w:pos="0"/>
        </w:tabs>
        <w:ind w:left="3600" w:hanging="360"/>
      </w:pPr>
      <w:rPr>
        <w:rFonts w:ascii="Courier New" w:cs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leader="none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leader="none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leader="none" w:pos="0"/>
        </w:tabs>
        <w:ind w:left="5760" w:hanging="360"/>
      </w:pPr>
      <w:rPr>
        <w:rFonts w:ascii="Courier New" w:cs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leader="none" w:pos="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32"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drawingGridHorizontalSpacing w:val="110"/>
  <w:drawingGridVerticalSpacing w:val="156"/>
  <w:displayHorizontalDrawingGridEvery w:val="0"/>
  <w:displayVerticalDrawingGridEvery w:val="1"/>
  <w:compat>
    <w:spaceForUL/>
    <w:growAutofit/>
    <w:compatSetting w:name="compatibilityMode" w:uri="http://schemas.microsoft.com/office/word" w:val="14"/>
  </w:compat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宋体" w:hAnsi="Times New Roman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pPr>
      <w:spacing w:after="200" w:lineRule="auto" w:line="276"/>
    </w:pPr>
    <w:rPr>
      <w:rFonts w:ascii="Calibri" w:cs="Arial" w:eastAsia="Calibri" w:hAnsi="Calibri"/>
      <w:sz w:val="22"/>
      <w:szCs w:val="22"/>
      <w:lang w:val="en-US" w:bidi="ar-SA" w:eastAsia="en-US"/>
    </w:rPr>
  </w:style>
  <w:style w:type="paragraph" w:styleId="style1">
    <w:name w:val="heading 1"/>
    <w:basedOn w:val="style0"/>
    <w:next w:val="style0"/>
    <w:pPr>
      <w:keepNext/>
      <w:keepLines/>
      <w:spacing w:before="340" w:after="330" w:lineRule="auto" w:line="578"/>
      <w:outlineLvl w:val="0"/>
    </w:pPr>
    <w:rPr>
      <w:b/>
      <w:bCs/>
      <w:kern w:val="44"/>
      <w:sz w:val="44"/>
    </w:rPr>
  </w:style>
  <w:style w:type="paragraph" w:styleId="style2">
    <w:name w:val="heading 2"/>
    <w:basedOn w:val="style0"/>
    <w:next w:val="style0"/>
    <w:pPr>
      <w:keepNext/>
      <w:keepLines/>
      <w:spacing w:before="260" w:after="260" w:lineRule="auto" w:line="415"/>
      <w:outlineLvl w:val="1"/>
    </w:pPr>
    <w:rPr>
      <w:rFonts w:ascii="Luxi Sans" w:eastAsia="OPPO black body" w:hAnsi="Luxi Sans"/>
      <w:b/>
      <w:sz w:val="32"/>
    </w:rPr>
  </w:style>
  <w:style w:type="paragraph" w:styleId="style3">
    <w:name w:val="heading 3"/>
    <w:basedOn w:val="style0"/>
    <w:next w:val="style0"/>
    <w:pPr>
      <w:keepNext/>
      <w:keepLines/>
      <w:spacing w:before="260" w:after="260" w:lineRule="auto" w:line="415"/>
      <w:outlineLvl w:val="2"/>
    </w:pPr>
    <w:rPr>
      <w:b/>
      <w:sz w:val="32"/>
    </w:rPr>
  </w:style>
  <w:style w:type="character" w:default="1" w:styleId="style65">
    <w:name w:val="Default Paragraph Font"/>
    <w:next w:val="style65"/>
  </w:style>
  <w:style w:type="paragraph" w:styleId="style153">
    <w:name w:val="Balloon Text"/>
    <w:basedOn w:val="style0"/>
    <w:next w:val="style153"/>
    <w:pPr>
      <w:spacing w:after="0" w:lineRule="auto" w:line="240"/>
    </w:pPr>
    <w:rPr>
      <w:rFonts w:ascii="Tahoma" w:cs="Tahoma" w:hAnsi="Tahoma"/>
      <w:sz w:val="16"/>
      <w:szCs w:val="16"/>
    </w:rPr>
  </w:style>
  <w:style w:type="paragraph" w:customStyle="1" w:styleId="style4097">
    <w:name w:val="List Paragraph_e8ee1801-1231-48b0-a95c-f14b156c9d90"/>
    <w:basedOn w:val="style0"/>
    <w:next w:val="style4097"/>
    <w:pPr>
      <w:ind w:left="720"/>
      <w:contextualSpacing/>
    </w:pPr>
    <w:rPr/>
  </w:style>
  <w:style w:type="paragraph" w:styleId="style31">
    <w:name w:val="header"/>
    <w:basedOn w:val="style0"/>
    <w:next w:val="style31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paragraph" w:styleId="style32">
    <w:name w:val="footer"/>
    <w:basedOn w:val="style0"/>
    <w:next w:val="style32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styleId="style85">
    <w:name w:val="Hyperlink"/>
    <w:basedOn w:val="style65"/>
    <w:next w:val="style85"/>
    <w:rPr>
      <w:color w:val="0000ff"/>
      <w:u w:val="single"/>
    </w:rPr>
  </w:style>
  <w:style w:type="character" w:customStyle="1" w:styleId="style4098">
    <w:name w:val="Unresolved Mention"/>
    <w:basedOn w:val="style65"/>
    <w:next w:val="style4098"/>
    <w:rPr>
      <w:color w:val="605e5c"/>
      <w:shd w:val="clear" w:color="auto" w:fill="e1dfdd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TotalTime>18</TotalTime>
  <Words>389</Words>
  <Pages>5</Pages>
  <Characters>2345</Characters>
  <Application>WPS Office</Application>
  <Paragraphs>94</Paragraphs>
  <CharactersWithSpaces>2697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2026-07-26T06:38:19Z</dcterms:created>
  <dc:creator>WPS Office</dc:creator>
  <lastModifiedBy>CPH2113</lastModifiedBy>
  <dcterms:modified xsi:type="dcterms:W3CDTF">2026-08-05T23:19:10Z</dcterms:modified>
  <revision>0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3303db495c2e4e7fb49b117c3a2d9f6d_23</vt:lpwstr>
  </property>
</Properties>
</file>